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D9" w:rsidRPr="006A03D9" w:rsidRDefault="006A03D9" w:rsidP="006A03D9">
      <w:pPr>
        <w:widowControl w:val="0"/>
        <w:autoSpaceDE w:val="0"/>
        <w:autoSpaceDN w:val="0"/>
        <w:spacing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before="9" w:after="0" w:line="240" w:lineRule="auto"/>
        <w:rPr>
          <w:rFonts w:ascii="Arial" w:eastAsia="Arial" w:hAnsi="Arial" w:cs="Arial"/>
          <w:sz w:val="20"/>
          <w:szCs w:val="17"/>
          <w:lang w:val="en-US"/>
        </w:rPr>
      </w:pPr>
    </w:p>
    <w:bookmarkStart w:id="0" w:name="_bookmark11"/>
    <w:bookmarkEnd w:id="0"/>
    <w:p w:rsidR="006A03D9" w:rsidRPr="006A03D9" w:rsidRDefault="006A03D9" w:rsidP="006A03D9">
      <w:pPr>
        <w:widowControl w:val="0"/>
        <w:autoSpaceDE w:val="0"/>
        <w:autoSpaceDN w:val="0"/>
        <w:spacing w:after="0" w:line="20" w:lineRule="exact"/>
        <w:ind w:left="612"/>
        <w:rPr>
          <w:rFonts w:ascii="Arial" w:eastAsia="Arial" w:hAnsi="Arial" w:cs="Arial"/>
          <w:sz w:val="2"/>
          <w:szCs w:val="17"/>
          <w:lang w:val="en-US"/>
        </w:rPr>
      </w:pPr>
      <w:r w:rsidRPr="006A03D9">
        <w:rPr>
          <w:rFonts w:ascii="Arial" w:eastAsia="Arial" w:hAnsi="Arial" w:cs="Arial"/>
          <w:noProof/>
          <w:sz w:val="2"/>
          <w:szCs w:val="17"/>
          <w:lang w:eastAsia="en-NZ"/>
        </w:rPr>
        <mc:AlternateContent>
          <mc:Choice Requires="wpg">
            <w:drawing>
              <wp:inline distT="0" distB="0" distL="0" distR="0" wp14:anchorId="6C3267F3" wp14:editId="64CAB9D4">
                <wp:extent cx="3224530" cy="9525"/>
                <wp:effectExtent l="0" t="0" r="4445" b="9525"/>
                <wp:docPr id="1887" name="Group 1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1888" name="Line 1459"/>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58"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">
                <v:line id="Line 1459"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zua8YAAADdAAAADwAAAGRycy9kb3ducmV2LnhtbESPQWvCQBCF70L/wzKF3nTTHmRJXaW0&#10;CB6KoFWht0l2moRmZ0N2o6m/3jkIvc3w3rz3zWI1+ladqY9NYAvPswwUcRlcw5WFw9d6akDFhOyw&#10;DUwW/ijCavkwWWDuwoV3dN6nSkkIxxwt1Cl1udaxrMljnIWOWLSf0HtMsvaVdj1eJNy3+iXL5tpj&#10;w9JQY0fvNZW/+8FbMKfhGIqPrvi84nfRDmarD3Gw9ulxfHsFlWhM/+b79cYJvjGCK9/ICHp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M7mvGAAAA3QAAAA8AAAAAAAAA&#10;AAAAAAAAoQIAAGRycy9kb3ducmV2LnhtbFBLBQYAAAAABAAEAPkAAACUAwAAAAA=&#10;" strokecolor="#136ba3" strokeweight=".25011mm"/>
                <w10:anchorlock/>
              </v:group>
            </w:pict>
          </mc:Fallback>
        </mc:AlternateContent>
      </w:r>
    </w:p>
    <w:p w:rsidR="006A03D9" w:rsidRPr="006A03D9" w:rsidRDefault="006A03D9" w:rsidP="006A03D9">
      <w:pPr>
        <w:widowControl w:val="0"/>
        <w:autoSpaceDE w:val="0"/>
        <w:autoSpaceDN w:val="0"/>
        <w:spacing w:before="9" w:after="0" w:line="240" w:lineRule="auto"/>
        <w:rPr>
          <w:rFonts w:ascii="Arial" w:eastAsia="Arial" w:hAnsi="Arial" w:cs="Arial"/>
          <w:sz w:val="6"/>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6"/>
          <w:lang w:val="en-US"/>
        </w:rPr>
        <w:sectPr w:rsidR="006A03D9" w:rsidRPr="006A03D9" w:rsidSect="00251100">
          <w:headerReference w:type="default" r:id="rId8"/>
          <w:footerReference w:type="default" r:id="rId9"/>
          <w:pgSz w:w="11910" w:h="16840"/>
          <w:pgMar w:top="0" w:right="0" w:bottom="920" w:left="100" w:header="0" w:footer="735" w:gutter="0"/>
          <w:pgNumType w:start="1"/>
          <w:cols w:space="720"/>
        </w:sectPr>
      </w:pPr>
    </w:p>
    <w:p w:rsidR="006A03D9" w:rsidRPr="006A03D9" w:rsidRDefault="006A03D9" w:rsidP="006A03D9">
      <w:pPr>
        <w:widowControl w:val="0"/>
        <w:autoSpaceDE w:val="0"/>
        <w:autoSpaceDN w:val="0"/>
        <w:spacing w:before="89" w:after="0" w:line="249" w:lineRule="auto"/>
        <w:ind w:left="620"/>
        <w:rPr>
          <w:rFonts w:ascii="Arial" w:eastAsia="Arial" w:hAnsi="Arial" w:cs="Arial"/>
          <w:sz w:val="36"/>
          <w:lang w:val="en-US"/>
        </w:rPr>
      </w:pPr>
      <w:r w:rsidRPr="006A03D9">
        <w:rPr>
          <w:rFonts w:ascii="Arial" w:eastAsia="Arial" w:hAnsi="Arial" w:cs="Arial"/>
          <w:color w:val="136BA3"/>
          <w:sz w:val="36"/>
          <w:lang w:val="en-US"/>
        </w:rPr>
        <w:lastRenderedPageBreak/>
        <w:t>ANNUAL HEALTH SAFETY AUDIT PROGRAM PROCEDURE</w:t>
      </w:r>
    </w:p>
    <w:p w:rsidR="006A03D9" w:rsidRPr="006A03D9" w:rsidRDefault="006A03D9" w:rsidP="006A03D9">
      <w:pPr>
        <w:widowControl w:val="0"/>
        <w:autoSpaceDE w:val="0"/>
        <w:autoSpaceDN w:val="0"/>
        <w:spacing w:before="8" w:after="0" w:line="240" w:lineRule="auto"/>
        <w:rPr>
          <w:rFonts w:ascii="Arial" w:eastAsia="Arial" w:hAnsi="Arial" w:cs="Arial"/>
          <w:sz w:val="42"/>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28"/>
          <w:lang w:val="en-US"/>
        </w:rPr>
      </w:pPr>
      <w:r w:rsidRPr="006A03D9">
        <w:rPr>
          <w:rFonts w:ascii="Arial" w:eastAsia="Arial" w:hAnsi="Arial" w:cs="Arial"/>
          <w:color w:val="38ACF3"/>
          <w:sz w:val="28"/>
          <w:lang w:val="en-US"/>
        </w:rPr>
        <w:t>PURPOSE</w:t>
      </w:r>
    </w:p>
    <w:p w:rsidR="006A03D9" w:rsidRPr="006A03D9" w:rsidRDefault="006A03D9" w:rsidP="006A03D9">
      <w:pPr>
        <w:widowControl w:val="0"/>
        <w:autoSpaceDE w:val="0"/>
        <w:autoSpaceDN w:val="0"/>
        <w:spacing w:before="6" w:after="0" w:line="240" w:lineRule="auto"/>
        <w:rPr>
          <w:rFonts w:ascii="Arial" w:eastAsia="Arial" w:hAnsi="Arial" w:cs="Arial"/>
          <w:sz w:val="34"/>
          <w:szCs w:val="17"/>
          <w:lang w:val="en-US"/>
        </w:rPr>
      </w:pPr>
    </w:p>
    <w:p w:rsidR="006A03D9" w:rsidRPr="006A03D9" w:rsidRDefault="006A03D9" w:rsidP="006A03D9">
      <w:pPr>
        <w:widowControl w:val="0"/>
        <w:autoSpaceDE w:val="0"/>
        <w:autoSpaceDN w:val="0"/>
        <w:spacing w:before="1" w:after="0" w:line="271" w:lineRule="auto"/>
        <w:ind w:left="620"/>
        <w:rPr>
          <w:rFonts w:ascii="Arial" w:eastAsia="Arial" w:hAnsi="Arial" w:cs="Arial"/>
          <w:sz w:val="17"/>
          <w:szCs w:val="17"/>
          <w:lang w:val="en-US"/>
        </w:rPr>
      </w:pPr>
      <w:proofErr w:type="gramStart"/>
      <w:r w:rsidRPr="006A03D9">
        <w:rPr>
          <w:rFonts w:ascii="Arial" w:eastAsia="Arial" w:hAnsi="Arial" w:cs="Arial"/>
          <w:color w:val="4D4D4F"/>
          <w:sz w:val="17"/>
          <w:szCs w:val="17"/>
          <w:lang w:val="en-US"/>
        </w:rPr>
        <w:t>To provide an outline for the establishment and management of health and safety audit programs.</w:t>
      </w:r>
      <w:proofErr w:type="gramEnd"/>
      <w:r w:rsidRPr="006A03D9">
        <w:rPr>
          <w:rFonts w:ascii="Arial" w:eastAsia="Arial" w:hAnsi="Arial" w:cs="Arial"/>
          <w:color w:val="4D4D4F"/>
          <w:sz w:val="17"/>
          <w:szCs w:val="17"/>
          <w:lang w:val="en-US"/>
        </w:rPr>
        <w:t xml:space="preserve"> This includes audits of both management system content as well as operational activities.</w:t>
      </w:r>
    </w:p>
    <w:p w:rsidR="006A03D9" w:rsidRPr="006A03D9" w:rsidRDefault="006A03D9" w:rsidP="006A03D9">
      <w:pPr>
        <w:widowControl w:val="0"/>
        <w:autoSpaceDE w:val="0"/>
        <w:autoSpaceDN w:val="0"/>
        <w:spacing w:before="8"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after="0" w:line="249" w:lineRule="auto"/>
        <w:ind w:left="620" w:right="1142"/>
        <w:jc w:val="both"/>
        <w:rPr>
          <w:rFonts w:ascii="Arial" w:eastAsia="Arial" w:hAnsi="Arial" w:cs="Arial"/>
          <w:sz w:val="28"/>
          <w:lang w:val="en-US"/>
        </w:rPr>
      </w:pPr>
      <w:r w:rsidRPr="006A03D9">
        <w:rPr>
          <w:rFonts w:ascii="Arial" w:eastAsia="Arial" w:hAnsi="Arial" w:cs="Arial"/>
          <w:color w:val="38ACF3"/>
          <w:sz w:val="28"/>
          <w:lang w:val="en-US"/>
        </w:rPr>
        <w:t>DEVELOPMENT OF ANNUAL HEALTH AND SAFETY AUDIT SCHEDULE</w:t>
      </w:r>
    </w:p>
    <w:p w:rsidR="006A03D9" w:rsidRPr="006A03D9" w:rsidRDefault="006A03D9" w:rsidP="006A03D9">
      <w:pPr>
        <w:widowControl w:val="0"/>
        <w:autoSpaceDE w:val="0"/>
        <w:autoSpaceDN w:val="0"/>
        <w:spacing w:before="1" w:after="0" w:line="240" w:lineRule="auto"/>
        <w:rPr>
          <w:rFonts w:ascii="Arial" w:eastAsia="Arial" w:hAnsi="Arial" w:cs="Arial"/>
          <w:sz w:val="38"/>
          <w:szCs w:val="17"/>
          <w:lang w:val="en-US"/>
        </w:rPr>
      </w:pPr>
    </w:p>
    <w:p w:rsidR="006A03D9" w:rsidRPr="006A03D9" w:rsidRDefault="006A03D9" w:rsidP="006A03D9">
      <w:pPr>
        <w:widowControl w:val="0"/>
        <w:autoSpaceDE w:val="0"/>
        <w:autoSpaceDN w:val="0"/>
        <w:spacing w:after="0" w:line="240" w:lineRule="auto"/>
        <w:ind w:left="620"/>
        <w:outlineLvl w:val="2"/>
        <w:rPr>
          <w:rFonts w:ascii="Arial" w:eastAsia="Arial" w:hAnsi="Arial" w:cs="Arial"/>
          <w:b/>
          <w:bCs/>
          <w:lang w:val="en-US"/>
        </w:rPr>
      </w:pPr>
      <w:r w:rsidRPr="006A03D9">
        <w:rPr>
          <w:rFonts w:ascii="Arial" w:eastAsia="Arial" w:hAnsi="Arial" w:cs="Arial"/>
          <w:b/>
          <w:bCs/>
          <w:color w:val="354E5B"/>
          <w:lang w:val="en-US"/>
        </w:rPr>
        <w:t>SCOPE OF SCHEDULE</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The Health and Safety Manager (or equivalent) shall develop an annual health and safety audit program, which shall be referenced in the audit section of the annual health and safety management plan. The audit shall apply to all work locations and activities undertaken by employees and contractors.</w:t>
      </w:r>
    </w:p>
    <w:p w:rsidR="006A03D9" w:rsidRPr="006A03D9" w:rsidRDefault="006A03D9" w:rsidP="006A03D9">
      <w:pPr>
        <w:widowControl w:val="0"/>
        <w:autoSpaceDE w:val="0"/>
        <w:autoSpaceDN w:val="0"/>
        <w:spacing w:before="4" w:after="0" w:line="240" w:lineRule="auto"/>
        <w:rPr>
          <w:rFonts w:ascii="Arial" w:eastAsia="Arial" w:hAnsi="Arial" w:cs="Arial"/>
          <w:sz w:val="24"/>
          <w:szCs w:val="17"/>
          <w:lang w:val="en-US"/>
        </w:rPr>
      </w:pPr>
    </w:p>
    <w:p w:rsidR="006A03D9" w:rsidRPr="006A03D9" w:rsidRDefault="006A03D9" w:rsidP="006A03D9">
      <w:pPr>
        <w:widowControl w:val="0"/>
        <w:autoSpaceDE w:val="0"/>
        <w:autoSpaceDN w:val="0"/>
        <w:spacing w:after="0" w:line="240" w:lineRule="auto"/>
        <w:ind w:left="620"/>
        <w:outlineLvl w:val="2"/>
        <w:rPr>
          <w:rFonts w:ascii="Arial" w:eastAsia="Arial" w:hAnsi="Arial" w:cs="Arial"/>
          <w:b/>
          <w:bCs/>
          <w:lang w:val="en-US"/>
        </w:rPr>
      </w:pPr>
      <w:r w:rsidRPr="006A03D9">
        <w:rPr>
          <w:rFonts w:ascii="Arial" w:eastAsia="Arial" w:hAnsi="Arial" w:cs="Arial"/>
          <w:b/>
          <w:bCs/>
          <w:color w:val="354E5B"/>
          <w:lang w:val="en-US"/>
        </w:rPr>
        <w:t>MANAGEMENT SYSTEM AUDITS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620" w:right="202"/>
        <w:rPr>
          <w:rFonts w:ascii="Arial" w:eastAsia="Arial" w:hAnsi="Arial" w:cs="Arial"/>
          <w:sz w:val="17"/>
          <w:szCs w:val="17"/>
          <w:lang w:val="en-US"/>
        </w:rPr>
      </w:pPr>
      <w:r w:rsidRPr="006A03D9">
        <w:rPr>
          <w:rFonts w:ascii="Arial" w:eastAsia="Arial" w:hAnsi="Arial" w:cs="Arial"/>
          <w:color w:val="4D4D4F"/>
          <w:sz w:val="17"/>
          <w:szCs w:val="17"/>
          <w:lang w:val="en-US"/>
        </w:rPr>
        <w:t>The Health and Safety Manager shall complete an audit of one of the twelve elements of the AS4801 Management System Standard per month as part of the annual audit program.</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 xml:space="preserve">The order of elements can be </w:t>
      </w:r>
      <w:proofErr w:type="gramStart"/>
      <w:r w:rsidRPr="006A03D9">
        <w:rPr>
          <w:rFonts w:ascii="Arial" w:eastAsia="Arial" w:hAnsi="Arial" w:cs="Arial"/>
          <w:color w:val="4D4D4F"/>
          <w:sz w:val="17"/>
          <w:szCs w:val="17"/>
          <w:lang w:val="en-US"/>
        </w:rPr>
        <w:t>scheduled/adapted</w:t>
      </w:r>
      <w:proofErr w:type="gramEnd"/>
      <w:r w:rsidRPr="006A03D9">
        <w:rPr>
          <w:rFonts w:ascii="Arial" w:eastAsia="Arial" w:hAnsi="Arial" w:cs="Arial"/>
          <w:color w:val="4D4D4F"/>
          <w:sz w:val="17"/>
          <w:szCs w:val="17"/>
          <w:lang w:val="en-US"/>
        </w:rPr>
        <w:t xml:space="preserve"> to reflect any areas of concern, or recently implemented risk control measures. An audit tool to complete management system audits in line with AS 4801 is provided as attachment one (1) to this procedure.</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620"/>
        <w:outlineLvl w:val="3"/>
        <w:rPr>
          <w:rFonts w:ascii="Arial" w:eastAsia="Arial" w:hAnsi="Arial" w:cs="Arial"/>
          <w:b/>
          <w:bCs/>
          <w:i/>
          <w:sz w:val="20"/>
          <w:szCs w:val="20"/>
          <w:lang w:val="en-US"/>
        </w:rPr>
      </w:pPr>
      <w:r w:rsidRPr="006A03D9">
        <w:rPr>
          <w:rFonts w:ascii="Arial" w:eastAsia="Arial" w:hAnsi="Arial" w:cs="Arial"/>
          <w:b/>
          <w:bCs/>
          <w:i/>
          <w:noProof/>
          <w:sz w:val="20"/>
          <w:szCs w:val="20"/>
          <w:lang w:eastAsia="en-NZ"/>
        </w:rPr>
        <mc:AlternateContent>
          <mc:Choice Requires="wps">
            <w:drawing>
              <wp:anchor distT="0" distB="0" distL="114300" distR="114300" simplePos="0" relativeHeight="251662336" behindDoc="0" locked="0" layoutInCell="1" allowOverlap="1" wp14:anchorId="5047F113" wp14:editId="72F857CA">
                <wp:simplePos x="0" y="0"/>
                <wp:positionH relativeFrom="page">
                  <wp:posOffset>457200</wp:posOffset>
                </wp:positionH>
                <wp:positionV relativeFrom="paragraph">
                  <wp:posOffset>313690</wp:posOffset>
                </wp:positionV>
                <wp:extent cx="3184525" cy="2296795"/>
                <wp:effectExtent l="0" t="0" r="0" b="0"/>
                <wp:wrapNone/>
                <wp:docPr id="1886"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229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6A03D9">
                              <w:trPr>
                                <w:trHeight w:val="260"/>
                              </w:trPr>
                              <w:tc>
                                <w:tcPr>
                                  <w:tcW w:w="3759" w:type="dxa"/>
                                  <w:tcBorders>
                                    <w:top w:val="nil"/>
                                    <w:left w:val="nil"/>
                                    <w:right w:val="single" w:sz="6" w:space="0" w:color="FFFFFF"/>
                                  </w:tcBorders>
                                  <w:shd w:val="clear" w:color="auto" w:fill="136BA3"/>
                                </w:tcPr>
                                <w:p w:rsidR="006A03D9" w:rsidRDefault="006A03D9">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6A03D9" w:rsidRDefault="006A03D9">
                                  <w:pPr>
                                    <w:pStyle w:val="TableParagraph"/>
                                    <w:spacing w:before="14" w:line="232" w:lineRule="exact"/>
                                    <w:ind w:left="72"/>
                                    <w:rPr>
                                      <w:rFonts w:ascii="Arial Black"/>
                                      <w:b/>
                                      <w:sz w:val="17"/>
                                    </w:rPr>
                                  </w:pPr>
                                  <w:r>
                                    <w:rPr>
                                      <w:rFonts w:ascii="Arial Black"/>
                                      <w:b/>
                                      <w:color w:val="FFFFFF"/>
                                      <w:sz w:val="17"/>
                                    </w:rPr>
                                    <w:t>MONTH</w:t>
                                  </w:r>
                                </w:p>
                              </w:tc>
                            </w:tr>
                            <w:tr w:rsidR="006A03D9">
                              <w:trPr>
                                <w:trHeight w:val="260"/>
                              </w:trPr>
                              <w:tc>
                                <w:tcPr>
                                  <w:tcW w:w="3759" w:type="dxa"/>
                                  <w:tcBorders>
                                    <w:left w:val="nil"/>
                                    <w:bottom w:val="single" w:sz="6" w:space="0" w:color="38ACF3"/>
                                    <w:right w:val="single" w:sz="6" w:space="0" w:color="38ACF3"/>
                                  </w:tcBorders>
                                </w:tcPr>
                                <w:p w:rsidR="006A03D9" w:rsidRDefault="006A03D9">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6A03D9" w:rsidRDefault="006A03D9">
                                  <w:pPr>
                                    <w:pStyle w:val="TableParagraph"/>
                                    <w:spacing w:before="28"/>
                                    <w:ind w:left="72"/>
                                    <w:rPr>
                                      <w:sz w:val="17"/>
                                    </w:rPr>
                                  </w:pPr>
                                  <w:r>
                                    <w:rPr>
                                      <w:color w:val="4D4D4F"/>
                                      <w:sz w:val="17"/>
                                    </w:rPr>
                                    <w:t>July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August</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September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October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November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December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January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February</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March</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April</w:t>
                                  </w:r>
                                </w:p>
                              </w:tc>
                            </w:tr>
                            <w:tr w:rsidR="006A03D9">
                              <w:trPr>
                                <w:trHeight w:val="48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May</w:t>
                                  </w:r>
                                </w:p>
                              </w:tc>
                            </w:tr>
                          </w:tbl>
                          <w:p w:rsidR="006A03D9" w:rsidRDefault="006A03D9" w:rsidP="006A03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7" o:spid="_x0000_s1026" type="#_x0000_t202" style="position:absolute;left:0;text-align:left;margin-left:36pt;margin-top:24.7pt;width:250.75pt;height:18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sQ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" filled="f" stroked="f">
                <v:textbox inset="0,0,0,0">
                  <w:txbxContent>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3759"/>
                        <w:gridCol w:w="1256"/>
                      </w:tblGrid>
                      <w:tr w:rsidR="006A03D9">
                        <w:trPr>
                          <w:trHeight w:val="260"/>
                        </w:trPr>
                        <w:tc>
                          <w:tcPr>
                            <w:tcW w:w="3759" w:type="dxa"/>
                            <w:tcBorders>
                              <w:top w:val="nil"/>
                              <w:left w:val="nil"/>
                              <w:right w:val="single" w:sz="6" w:space="0" w:color="FFFFFF"/>
                            </w:tcBorders>
                            <w:shd w:val="clear" w:color="auto" w:fill="136BA3"/>
                          </w:tcPr>
                          <w:p w:rsidR="006A03D9" w:rsidRDefault="006A03D9">
                            <w:pPr>
                              <w:pStyle w:val="TableParagraph"/>
                              <w:spacing w:before="14" w:line="232" w:lineRule="exact"/>
                              <w:ind w:left="80"/>
                              <w:rPr>
                                <w:rFonts w:ascii="Arial Black"/>
                                <w:b/>
                                <w:sz w:val="17"/>
                              </w:rPr>
                            </w:pPr>
                            <w:r>
                              <w:rPr>
                                <w:rFonts w:ascii="Arial Black"/>
                                <w:b/>
                                <w:color w:val="FFFFFF"/>
                                <w:sz w:val="17"/>
                              </w:rPr>
                              <w:t>AS 4801 ELEMENT</w:t>
                            </w:r>
                          </w:p>
                        </w:tc>
                        <w:tc>
                          <w:tcPr>
                            <w:tcW w:w="1256" w:type="dxa"/>
                            <w:tcBorders>
                              <w:top w:val="nil"/>
                              <w:left w:val="single" w:sz="6" w:space="0" w:color="FFFFFF"/>
                              <w:right w:val="nil"/>
                            </w:tcBorders>
                            <w:shd w:val="clear" w:color="auto" w:fill="136BA3"/>
                          </w:tcPr>
                          <w:p w:rsidR="006A03D9" w:rsidRDefault="006A03D9">
                            <w:pPr>
                              <w:pStyle w:val="TableParagraph"/>
                              <w:spacing w:before="14" w:line="232" w:lineRule="exact"/>
                              <w:ind w:left="72"/>
                              <w:rPr>
                                <w:rFonts w:ascii="Arial Black"/>
                                <w:b/>
                                <w:sz w:val="17"/>
                              </w:rPr>
                            </w:pPr>
                            <w:r>
                              <w:rPr>
                                <w:rFonts w:ascii="Arial Black"/>
                                <w:b/>
                                <w:color w:val="FFFFFF"/>
                                <w:sz w:val="17"/>
                              </w:rPr>
                              <w:t>MONTH</w:t>
                            </w:r>
                          </w:p>
                        </w:tc>
                      </w:tr>
                      <w:tr w:rsidR="006A03D9">
                        <w:trPr>
                          <w:trHeight w:val="260"/>
                        </w:trPr>
                        <w:tc>
                          <w:tcPr>
                            <w:tcW w:w="3759" w:type="dxa"/>
                            <w:tcBorders>
                              <w:left w:val="nil"/>
                              <w:bottom w:val="single" w:sz="6" w:space="0" w:color="38ACF3"/>
                              <w:right w:val="single" w:sz="6" w:space="0" w:color="38ACF3"/>
                            </w:tcBorders>
                          </w:tcPr>
                          <w:p w:rsidR="006A03D9" w:rsidRDefault="006A03D9">
                            <w:pPr>
                              <w:pStyle w:val="TableParagraph"/>
                              <w:spacing w:before="28"/>
                              <w:ind w:left="80"/>
                              <w:rPr>
                                <w:sz w:val="17"/>
                              </w:rPr>
                            </w:pPr>
                            <w:r>
                              <w:rPr>
                                <w:color w:val="4D4D4F"/>
                                <w:sz w:val="17"/>
                              </w:rPr>
                              <w:t>Leadership, commitment and accountability</w:t>
                            </w:r>
                          </w:p>
                        </w:tc>
                        <w:tc>
                          <w:tcPr>
                            <w:tcW w:w="1256" w:type="dxa"/>
                            <w:tcBorders>
                              <w:left w:val="single" w:sz="6" w:space="0" w:color="38ACF3"/>
                              <w:bottom w:val="single" w:sz="6" w:space="0" w:color="38ACF3"/>
                              <w:right w:val="nil"/>
                            </w:tcBorders>
                          </w:tcPr>
                          <w:p w:rsidR="006A03D9" w:rsidRDefault="006A03D9">
                            <w:pPr>
                              <w:pStyle w:val="TableParagraph"/>
                              <w:spacing w:before="28"/>
                              <w:ind w:left="72"/>
                              <w:rPr>
                                <w:sz w:val="17"/>
                              </w:rPr>
                            </w:pPr>
                            <w:r>
                              <w:rPr>
                                <w:color w:val="4D4D4F"/>
                                <w:sz w:val="17"/>
                              </w:rPr>
                              <w:t>July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Planning, objectives and targets</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August</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Legal compliance and system documentation</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September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Training and competency</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October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Consultation, communication and engagement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November</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Risk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December</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Emergency preparedness and response</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January</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Incident management</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February</w:t>
                            </w:r>
                          </w:p>
                        </w:tc>
                      </w:tr>
                      <w:tr w:rsidR="006A03D9">
                        <w:trPr>
                          <w:trHeight w:val="26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36"/>
                              <w:ind w:left="80"/>
                              <w:rPr>
                                <w:sz w:val="17"/>
                              </w:rPr>
                            </w:pPr>
                            <w:r>
                              <w:rPr>
                                <w:color w:val="4D4D4F"/>
                                <w:sz w:val="17"/>
                              </w:rPr>
                              <w:t>Monitoring and measurement</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March</w:t>
                            </w:r>
                          </w:p>
                        </w:tc>
                      </w:tr>
                      <w:tr w:rsidR="006A03D9">
                        <w:trPr>
                          <w:trHeight w:val="260"/>
                        </w:trPr>
                        <w:tc>
                          <w:tcPr>
                            <w:tcW w:w="3759" w:type="dxa"/>
                            <w:tcBorders>
                              <w:top w:val="single" w:sz="6" w:space="0" w:color="38ACF3"/>
                              <w:left w:val="nil"/>
                              <w:bottom w:val="single" w:sz="6" w:space="0" w:color="38ACF3"/>
                              <w:right w:val="single" w:sz="6" w:space="0" w:color="38ACF3"/>
                            </w:tcBorders>
                            <w:shd w:val="clear" w:color="auto" w:fill="EBF3F8"/>
                          </w:tcPr>
                          <w:p w:rsidR="006A03D9" w:rsidRDefault="006A03D9">
                            <w:pPr>
                              <w:pStyle w:val="TableParagraph"/>
                              <w:spacing w:before="36"/>
                              <w:ind w:left="80"/>
                              <w:rPr>
                                <w:sz w:val="17"/>
                              </w:rPr>
                            </w:pPr>
                            <w:r>
                              <w:rPr>
                                <w:color w:val="4D4D4F"/>
                                <w:sz w:val="17"/>
                              </w:rPr>
                              <w:t>Health and hygiene control</w:t>
                            </w:r>
                          </w:p>
                        </w:tc>
                        <w:tc>
                          <w:tcPr>
                            <w:tcW w:w="1256" w:type="dxa"/>
                            <w:tcBorders>
                              <w:top w:val="single" w:sz="6" w:space="0" w:color="38ACF3"/>
                              <w:left w:val="single" w:sz="6" w:space="0" w:color="38ACF3"/>
                              <w:bottom w:val="single" w:sz="6" w:space="0" w:color="38ACF3"/>
                              <w:right w:val="nil"/>
                            </w:tcBorders>
                            <w:shd w:val="clear" w:color="auto" w:fill="EBF3F8"/>
                          </w:tcPr>
                          <w:p w:rsidR="006A03D9" w:rsidRDefault="006A03D9">
                            <w:pPr>
                              <w:pStyle w:val="TableParagraph"/>
                              <w:spacing w:before="36"/>
                              <w:ind w:left="72"/>
                              <w:rPr>
                                <w:sz w:val="17"/>
                              </w:rPr>
                            </w:pPr>
                            <w:r>
                              <w:rPr>
                                <w:color w:val="4D4D4F"/>
                                <w:sz w:val="17"/>
                              </w:rPr>
                              <w:t>April</w:t>
                            </w:r>
                          </w:p>
                        </w:tc>
                      </w:tr>
                      <w:tr w:rsidR="006A03D9">
                        <w:trPr>
                          <w:trHeight w:val="480"/>
                        </w:trPr>
                        <w:tc>
                          <w:tcPr>
                            <w:tcW w:w="3759" w:type="dxa"/>
                            <w:tcBorders>
                              <w:top w:val="single" w:sz="6" w:space="0" w:color="38ACF3"/>
                              <w:left w:val="nil"/>
                              <w:bottom w:val="single" w:sz="6" w:space="0" w:color="38ACF3"/>
                              <w:right w:val="single" w:sz="6" w:space="0" w:color="38ACF3"/>
                            </w:tcBorders>
                          </w:tcPr>
                          <w:p w:rsidR="006A03D9" w:rsidRDefault="006A03D9">
                            <w:pPr>
                              <w:pStyle w:val="TableParagraph"/>
                              <w:spacing w:before="12" w:line="220" w:lineRule="atLeast"/>
                              <w:ind w:left="80"/>
                              <w:rPr>
                                <w:sz w:val="17"/>
                              </w:rPr>
                            </w:pPr>
                            <w:r>
                              <w:rPr>
                                <w:color w:val="4D4D4F"/>
                                <w:sz w:val="17"/>
                              </w:rPr>
                              <w:t>Management system audits, reviews and reporting</w:t>
                            </w:r>
                          </w:p>
                        </w:tc>
                        <w:tc>
                          <w:tcPr>
                            <w:tcW w:w="1256" w:type="dxa"/>
                            <w:tcBorders>
                              <w:top w:val="single" w:sz="6" w:space="0" w:color="38ACF3"/>
                              <w:left w:val="single" w:sz="6" w:space="0" w:color="38ACF3"/>
                              <w:bottom w:val="single" w:sz="6" w:space="0" w:color="38ACF3"/>
                              <w:right w:val="nil"/>
                            </w:tcBorders>
                          </w:tcPr>
                          <w:p w:rsidR="006A03D9" w:rsidRDefault="006A03D9">
                            <w:pPr>
                              <w:pStyle w:val="TableParagraph"/>
                              <w:spacing w:before="36"/>
                              <w:ind w:left="72"/>
                              <w:rPr>
                                <w:sz w:val="17"/>
                              </w:rPr>
                            </w:pPr>
                            <w:r>
                              <w:rPr>
                                <w:color w:val="4D4D4F"/>
                                <w:sz w:val="17"/>
                              </w:rPr>
                              <w:t>May</w:t>
                            </w:r>
                          </w:p>
                        </w:tc>
                      </w:tr>
                    </w:tbl>
                    <w:p w:rsidR="006A03D9" w:rsidRDefault="006A03D9" w:rsidP="006A03D9">
                      <w:pPr>
                        <w:pStyle w:val="BodyText"/>
                      </w:pPr>
                    </w:p>
                  </w:txbxContent>
                </v:textbox>
                <w10:wrap anchorx="page"/>
              </v:shape>
            </w:pict>
          </mc:Fallback>
        </mc:AlternateContent>
      </w:r>
      <w:r w:rsidRPr="006A03D9">
        <w:rPr>
          <w:rFonts w:ascii="Arial" w:eastAsia="Arial" w:hAnsi="Arial" w:cs="Arial"/>
          <w:b/>
          <w:bCs/>
          <w:i/>
          <w:color w:val="03A65A"/>
          <w:sz w:val="20"/>
          <w:szCs w:val="20"/>
          <w:lang w:val="en-US"/>
        </w:rPr>
        <w:t>Sample Monthly AS 4801 Element Audit Schedule</w:t>
      </w:r>
    </w:p>
    <w:p w:rsidR="006A03D9" w:rsidRPr="006A03D9" w:rsidRDefault="006A03D9" w:rsidP="006A03D9">
      <w:pPr>
        <w:widowControl w:val="0"/>
        <w:autoSpaceDE w:val="0"/>
        <w:autoSpaceDN w:val="0"/>
        <w:spacing w:before="118" w:after="0" w:line="240" w:lineRule="auto"/>
        <w:ind w:left="323"/>
        <w:outlineLvl w:val="2"/>
        <w:rPr>
          <w:rFonts w:ascii="Arial" w:eastAsia="Arial" w:hAnsi="Arial" w:cs="Arial"/>
          <w:b/>
          <w:bCs/>
          <w:lang w:val="en-US"/>
        </w:rPr>
      </w:pPr>
      <w:r w:rsidRPr="006A03D9">
        <w:rPr>
          <w:rFonts w:ascii="Arial" w:eastAsia="Arial" w:hAnsi="Arial" w:cs="Arial"/>
          <w:bCs/>
          <w:lang w:val="en-US"/>
        </w:rPr>
        <w:br w:type="column"/>
      </w:r>
      <w:r w:rsidR="00251100">
        <w:rPr>
          <w:rFonts w:ascii="Arial" w:eastAsia="Arial" w:hAnsi="Arial" w:cs="Arial"/>
          <w:b/>
          <w:bCs/>
          <w:color w:val="354E5B"/>
          <w:lang w:val="en-US"/>
        </w:rPr>
        <w:lastRenderedPageBreak/>
        <w:t xml:space="preserve">SITE AND WORKPLACE ACTIVITY </w:t>
      </w:r>
      <w:r w:rsidRPr="006A03D9">
        <w:rPr>
          <w:rFonts w:ascii="Arial" w:eastAsia="Arial" w:hAnsi="Arial" w:cs="Arial"/>
          <w:b/>
          <w:bCs/>
          <w:color w:val="354E5B"/>
          <w:lang w:val="en-US"/>
        </w:rPr>
        <w:t>AUDITS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323" w:right="713"/>
        <w:rPr>
          <w:rFonts w:ascii="Arial" w:eastAsia="Arial" w:hAnsi="Arial" w:cs="Arial"/>
          <w:sz w:val="17"/>
          <w:szCs w:val="17"/>
          <w:lang w:val="en-US"/>
        </w:rPr>
      </w:pPr>
      <w:r w:rsidRPr="006A03D9">
        <w:rPr>
          <w:rFonts w:ascii="Arial" w:eastAsia="Arial" w:hAnsi="Arial" w:cs="Arial"/>
          <w:noProof/>
          <w:sz w:val="17"/>
          <w:szCs w:val="17"/>
          <w:lang w:eastAsia="en-NZ"/>
        </w:rPr>
        <mc:AlternateContent>
          <mc:Choice Requires="wpg">
            <w:drawing>
              <wp:anchor distT="0" distB="0" distL="114300" distR="114300" simplePos="0" relativeHeight="251659264" behindDoc="0" locked="0" layoutInCell="1" allowOverlap="1" wp14:anchorId="3C4CE42F" wp14:editId="6CDAA607">
                <wp:simplePos x="0" y="0"/>
                <wp:positionH relativeFrom="page">
                  <wp:posOffset>7279640</wp:posOffset>
                </wp:positionH>
                <wp:positionV relativeFrom="paragraph">
                  <wp:posOffset>-942340</wp:posOffset>
                </wp:positionV>
                <wp:extent cx="280670" cy="2552700"/>
                <wp:effectExtent l="2540" t="635" r="2540" b="0"/>
                <wp:wrapNone/>
                <wp:docPr id="1883"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84"/>
                          <a:chExt cx="442" cy="4020"/>
                        </a:xfrm>
                      </wpg:grpSpPr>
                      <wps:wsp>
                        <wps:cNvPr id="1884" name="Rectangle 1456"/>
                        <wps:cNvSpPr>
                          <a:spLocks noChangeArrowheads="1"/>
                        </wps:cNvSpPr>
                        <wps:spPr bwMode="auto">
                          <a:xfrm>
                            <a:off x="11463" y="-148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 name="Rectangle 1455"/>
                        <wps:cNvSpPr>
                          <a:spLocks noChangeArrowheads="1"/>
                        </wps:cNvSpPr>
                        <wps:spPr bwMode="auto">
                          <a:xfrm>
                            <a:off x="11463" y="123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4" o:spid="_x0000_s1026" style="position:absolute;margin-left:573.2pt;margin-top:-74.2pt;width:22.1pt;height:201pt;z-index:251659264;mso-position-horizontal-relative:page" coordorigin="11464,-148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">
                <v:rect id="Rectangle 1456" o:spid="_x0000_s1027" style="position:absolute;left:11463;top:-148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myIsQA&#10;AADdAAAADwAAAGRycy9kb3ducmV2LnhtbERP22rCQBB9L/gPyxT6VjeVIkt0FVGkFZRSb89jdkyC&#10;2dk0uzXx712h0Lc5nOuMp52txJUaXzrW8NZPQBBnzpSca9jvlq8KhA/IBivHpOFGHqaT3tMYU+Na&#10;/qbrNuQihrBPUUMRQp1K6bOCLPq+q4kjd3aNxRBhk0vTYBvDbSUHSTKUFkuODQXWNC8ou2x/rYb6&#10;fDqqj2R1Wqw3P+3X3PjDcai0fnnuZiMQgbrwL/5zf5o4X6l3eHwTT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JsiLEAAAA3QAAAA8AAAAAAAAAAAAAAAAAmAIAAGRycy9k&#10;b3ducmV2LnhtbFBLBQYAAAAABAAEAPUAAACJAwAAAAA=&#10;" fillcolor="#38acf3" stroked="f"/>
                <v:rect id="Rectangle 1455" o:spid="_x0000_s1028" style="position:absolute;left:11463;top:123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s9sIA&#10;AADdAAAADwAAAGRycy9kb3ducmV2LnhtbERPTYvCMBC9C/sfwix4EU1dUUo1yiIuehPtsuehGdtq&#10;M+k2Udt/bwTB2zze5yxWranEjRpXWlYwHkUgiDOrS84V/KY/wxiE88gaK8ukoCMHq+VHb4GJtnc+&#10;0O3ocxFC2CWooPC+TqR0WUEG3cjWxIE72cagD7DJpW7wHsJNJb+iaCYNlhwaCqxpXVB2OV6Ngk17&#10;SGdbM5h0abfeb/74bP+3Z6X6n+33HISn1r/FL/dOh/lxPIXnN+EE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z2wgAAAN0AAAAPAAAAAAAAAAAAAAAAAJgCAABkcnMvZG93&#10;bnJldi54bWxQSwUGAAAAAAQABAD1AAAAhwMAAAAA&#10;" fillcolor="#03a65a" stroked="f"/>
                <w10:wrap anchorx="page"/>
              </v:group>
            </w:pict>
          </mc:Fallback>
        </mc:AlternateContent>
      </w:r>
      <w:r w:rsidRPr="006A03D9">
        <w:rPr>
          <w:rFonts w:ascii="Arial" w:eastAsia="Arial" w:hAnsi="Arial" w:cs="Arial"/>
          <w:noProof/>
          <w:sz w:val="17"/>
          <w:szCs w:val="17"/>
          <w:lang w:eastAsia="en-NZ"/>
        </w:rPr>
        <mc:AlternateContent>
          <mc:Choice Requires="wps">
            <w:drawing>
              <wp:anchor distT="0" distB="0" distL="114300" distR="114300" simplePos="0" relativeHeight="251660288" behindDoc="0" locked="0" layoutInCell="1" allowOverlap="1" wp14:anchorId="1B205B46" wp14:editId="435A4227">
                <wp:simplePos x="0" y="0"/>
                <wp:positionH relativeFrom="page">
                  <wp:posOffset>7285990</wp:posOffset>
                </wp:positionH>
                <wp:positionV relativeFrom="paragraph">
                  <wp:posOffset>-810895</wp:posOffset>
                </wp:positionV>
                <wp:extent cx="264160" cy="1447800"/>
                <wp:effectExtent l="0" t="0" r="3175" b="1270"/>
                <wp:wrapNone/>
                <wp:docPr id="1882" name="Text Box 1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3" o:spid="_x0000_s1027" type="#_x0000_t202" style="position:absolute;left:0;text-align:left;margin-left:573.7pt;margin-top:-63.85pt;width:20.8pt;height:1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LrtQIAALY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noProof/>
          <w:sz w:val="17"/>
          <w:szCs w:val="17"/>
          <w:lang w:eastAsia="en-NZ"/>
        </w:rPr>
        <mc:AlternateContent>
          <mc:Choice Requires="wps">
            <w:drawing>
              <wp:anchor distT="0" distB="0" distL="114300" distR="114300" simplePos="0" relativeHeight="251661312" behindDoc="0" locked="0" layoutInCell="1" allowOverlap="1" wp14:anchorId="78A8B512" wp14:editId="7B376ABF">
                <wp:simplePos x="0" y="0"/>
                <wp:positionH relativeFrom="page">
                  <wp:posOffset>7347585</wp:posOffset>
                </wp:positionH>
                <wp:positionV relativeFrom="paragraph">
                  <wp:posOffset>890270</wp:posOffset>
                </wp:positionV>
                <wp:extent cx="140335" cy="615315"/>
                <wp:effectExtent l="3810" t="4445" r="0" b="0"/>
                <wp:wrapNone/>
                <wp:docPr id="1881"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028" type="#_x0000_t202" style="position:absolute;left:0;text-align:left;margin-left:578.55pt;margin-top:70.1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sidRPr="006A03D9">
        <w:rPr>
          <w:rFonts w:ascii="Arial" w:eastAsia="Arial" w:hAnsi="Arial" w:cs="Arial"/>
          <w:color w:val="4D4D4F"/>
          <w:sz w:val="17"/>
          <w:szCs w:val="17"/>
          <w:lang w:val="en-US"/>
        </w:rPr>
        <w:t xml:space="preserve">The audit program shall contain scheduled audits of workplace activities. These can be scheduled on a monthly basis, to be completed across all relevant workplaces. The annual audit program should be reflective of critical hazards and controls. Relevant audits should be undertaken to assess the effective implementation of changed/modified risk control measures. The annual audit schedule shall include audit of any activities that have had significant corrective actions developed following incidents or </w:t>
      </w:r>
      <w:r w:rsidR="00251100" w:rsidRPr="006A03D9">
        <w:rPr>
          <w:rFonts w:ascii="Arial" w:eastAsia="Arial" w:hAnsi="Arial" w:cs="Arial"/>
          <w:color w:val="4D4D4F"/>
          <w:sz w:val="17"/>
          <w:szCs w:val="17"/>
          <w:lang w:val="en-US"/>
        </w:rPr>
        <w:t>previous audit</w:t>
      </w:r>
      <w:r w:rsidRPr="006A03D9">
        <w:rPr>
          <w:rFonts w:ascii="Arial" w:eastAsia="Arial" w:hAnsi="Arial" w:cs="Arial"/>
          <w:color w:val="4D4D4F"/>
          <w:sz w:val="17"/>
          <w:szCs w:val="17"/>
          <w:lang w:val="en-US"/>
        </w:rPr>
        <w:t xml:space="preserve"> non-conformances.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323" w:right="817"/>
        <w:rPr>
          <w:rFonts w:ascii="Arial" w:eastAsia="Arial" w:hAnsi="Arial" w:cs="Arial"/>
          <w:sz w:val="17"/>
          <w:szCs w:val="17"/>
          <w:lang w:val="en-US"/>
        </w:rPr>
      </w:pPr>
      <w:r w:rsidRPr="006A03D9">
        <w:rPr>
          <w:rFonts w:ascii="Arial" w:eastAsia="Arial" w:hAnsi="Arial" w:cs="Arial"/>
          <w:color w:val="4D4D4F"/>
          <w:sz w:val="17"/>
          <w:szCs w:val="17"/>
          <w:lang w:val="en-US"/>
        </w:rPr>
        <w:t>The audit tool provided as attachment two (2) to this procedure provides a framework to undertake site/workplace audits relating to the following activities: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323"/>
        <w:rPr>
          <w:rFonts w:ascii="Arial" w:eastAsia="Arial" w:hAnsi="Arial" w:cs="Arial"/>
          <w:sz w:val="17"/>
          <w:szCs w:val="17"/>
          <w:lang w:val="en-US"/>
        </w:rPr>
      </w:pPr>
      <w:r w:rsidRPr="006A03D9">
        <w:rPr>
          <w:rFonts w:ascii="Arial" w:eastAsia="Arial" w:hAnsi="Arial" w:cs="Arial"/>
          <w:color w:val="4D4D4F"/>
          <w:sz w:val="17"/>
          <w:szCs w:val="17"/>
          <w:lang w:val="en-US"/>
        </w:rPr>
        <w:t>General Site inspection</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83"/>
        </w:tabs>
        <w:autoSpaceDE w:val="0"/>
        <w:autoSpaceDN w:val="0"/>
        <w:spacing w:after="0" w:line="271" w:lineRule="auto"/>
        <w:ind w:left="683" w:right="1201"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 xml:space="preserve">Suitable for construction activities, or </w:t>
      </w:r>
      <w:r w:rsidR="00251100" w:rsidRPr="006A03D9">
        <w:rPr>
          <w:rFonts w:ascii="Arial" w:eastAsia="Arial" w:hAnsi="Arial" w:cs="Arial"/>
          <w:color w:val="4D4D4F"/>
          <w:sz w:val="17"/>
          <w:szCs w:val="17"/>
          <w:lang w:val="en-US"/>
        </w:rPr>
        <w:t>to conduct</w:t>
      </w:r>
      <w:r w:rsidRPr="006A03D9">
        <w:rPr>
          <w:rFonts w:ascii="Arial" w:eastAsia="Arial" w:hAnsi="Arial" w:cs="Arial"/>
          <w:color w:val="4D4D4F"/>
          <w:spacing w:val="7"/>
          <w:sz w:val="17"/>
          <w:szCs w:val="17"/>
          <w:lang w:val="en-US"/>
        </w:rPr>
        <w:t xml:space="preserve"> </w:t>
      </w:r>
      <w:r w:rsidRPr="006A03D9">
        <w:rPr>
          <w:rFonts w:ascii="Arial" w:eastAsia="Arial" w:hAnsi="Arial" w:cs="Arial"/>
          <w:color w:val="4D4D4F"/>
          <w:sz w:val="17"/>
          <w:szCs w:val="17"/>
          <w:lang w:val="en-US"/>
        </w:rPr>
        <w:t>simple audits relating to the following</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aspects:</w:t>
      </w:r>
    </w:p>
    <w:p w:rsidR="006A03D9" w:rsidRPr="006A03D9" w:rsidRDefault="006A03D9" w:rsidP="006A03D9">
      <w:pPr>
        <w:widowControl w:val="0"/>
        <w:autoSpaceDE w:val="0"/>
        <w:autoSpaceDN w:val="0"/>
        <w:spacing w:before="8" w:after="0" w:line="240" w:lineRule="auto"/>
        <w:rPr>
          <w:rFonts w:ascii="Arial" w:eastAsia="Arial" w:hAnsi="Arial" w:cs="Arial"/>
          <w:sz w:val="14"/>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Facilities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Sub-Contractors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Housekeeping</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PPE Use</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Excavation &amp;</w:t>
      </w:r>
      <w:r w:rsidRPr="006A03D9">
        <w:rPr>
          <w:rFonts w:ascii="Arial" w:eastAsia="Arial" w:hAnsi="Arial" w:cs="Arial"/>
          <w:color w:val="4D4D4F"/>
          <w:spacing w:val="1"/>
          <w:sz w:val="17"/>
          <w:szCs w:val="17"/>
          <w:lang w:val="en-US"/>
        </w:rPr>
        <w:t xml:space="preserve"> </w:t>
      </w:r>
      <w:r w:rsidRPr="006A03D9">
        <w:rPr>
          <w:rFonts w:ascii="Arial" w:eastAsia="Arial" w:hAnsi="Arial" w:cs="Arial"/>
          <w:color w:val="4D4D4F"/>
          <w:sz w:val="17"/>
          <w:szCs w:val="17"/>
          <w:lang w:val="en-US"/>
        </w:rPr>
        <w:t>Trenches</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Formwork &amp;</w:t>
      </w:r>
      <w:r w:rsidRPr="006A03D9">
        <w:rPr>
          <w:rFonts w:ascii="Arial" w:eastAsia="Arial" w:hAnsi="Arial" w:cs="Arial"/>
          <w:color w:val="4D4D4F"/>
          <w:spacing w:val="11"/>
          <w:sz w:val="17"/>
          <w:szCs w:val="17"/>
          <w:lang w:val="en-US"/>
        </w:rPr>
        <w:t xml:space="preserve"> </w:t>
      </w:r>
      <w:r w:rsidRPr="006A03D9">
        <w:rPr>
          <w:rFonts w:ascii="Arial" w:eastAsia="Arial" w:hAnsi="Arial" w:cs="Arial"/>
          <w:color w:val="4D4D4F"/>
          <w:sz w:val="17"/>
          <w:szCs w:val="17"/>
          <w:lang w:val="en-US"/>
        </w:rPr>
        <w:t>Falsework</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Welding and Gas</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Cutting</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Occupational</w:t>
      </w:r>
      <w:r w:rsidRPr="006A03D9">
        <w:rPr>
          <w:rFonts w:ascii="Arial" w:eastAsia="Arial" w:hAnsi="Arial" w:cs="Arial"/>
          <w:color w:val="4D4D4F"/>
          <w:spacing w:val="21"/>
          <w:sz w:val="17"/>
          <w:szCs w:val="17"/>
          <w:lang w:val="en-US"/>
        </w:rPr>
        <w:t xml:space="preserve"> </w:t>
      </w:r>
      <w:r w:rsidRPr="006A03D9">
        <w:rPr>
          <w:rFonts w:ascii="Arial" w:eastAsia="Arial" w:hAnsi="Arial" w:cs="Arial"/>
          <w:color w:val="4D4D4F"/>
          <w:sz w:val="17"/>
          <w:szCs w:val="17"/>
          <w:lang w:val="en-US"/>
        </w:rPr>
        <w:t>health</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 xml:space="preserve">Working at Height (includes ladders, </w:t>
      </w:r>
      <w:r w:rsidRPr="006A03D9">
        <w:rPr>
          <w:rFonts w:ascii="Arial" w:eastAsia="Arial" w:hAnsi="Arial" w:cs="Arial"/>
          <w:color w:val="4D4D4F"/>
          <w:spacing w:val="-4"/>
          <w:sz w:val="17"/>
          <w:szCs w:val="17"/>
          <w:lang w:val="en-US"/>
        </w:rPr>
        <w:t>EWP</w:t>
      </w:r>
      <w:r w:rsidR="00251100" w:rsidRPr="006A03D9">
        <w:rPr>
          <w:rFonts w:ascii="Arial" w:eastAsia="Arial" w:hAnsi="Arial" w:cs="Arial"/>
          <w:color w:val="4D4D4F"/>
          <w:spacing w:val="-4"/>
          <w:sz w:val="17"/>
          <w:szCs w:val="17"/>
          <w:lang w:val="en-US"/>
        </w:rPr>
        <w:t xml:space="preserve">, </w:t>
      </w:r>
      <w:r w:rsidR="00251100" w:rsidRPr="006A03D9">
        <w:rPr>
          <w:rFonts w:ascii="Arial" w:eastAsia="Arial" w:hAnsi="Arial" w:cs="Arial"/>
          <w:color w:val="4D4D4F"/>
          <w:spacing w:val="2"/>
          <w:sz w:val="17"/>
          <w:szCs w:val="17"/>
          <w:lang w:val="en-US"/>
        </w:rPr>
        <w:t>scaffold</w:t>
      </w:r>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Transport &amp; Mobile</w:t>
      </w:r>
      <w:r w:rsidRPr="006A03D9">
        <w:rPr>
          <w:rFonts w:ascii="Arial" w:eastAsia="Arial" w:hAnsi="Arial" w:cs="Arial"/>
          <w:color w:val="4D4D4F"/>
          <w:spacing w:val="6"/>
          <w:sz w:val="17"/>
          <w:szCs w:val="17"/>
          <w:lang w:val="en-US"/>
        </w:rPr>
        <w:t xml:space="preserve"> </w:t>
      </w:r>
      <w:r w:rsidRPr="006A03D9">
        <w:rPr>
          <w:rFonts w:ascii="Arial" w:eastAsia="Arial" w:hAnsi="Arial" w:cs="Arial"/>
          <w:color w:val="4D4D4F"/>
          <w:sz w:val="17"/>
          <w:szCs w:val="17"/>
          <w:lang w:val="en-US"/>
        </w:rPr>
        <w:t>Plant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Equipment and</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Machinery</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Cranes and Lifting</w:t>
      </w:r>
      <w:r w:rsidRPr="006A03D9">
        <w:rPr>
          <w:rFonts w:ascii="Arial" w:eastAsia="Arial" w:hAnsi="Arial" w:cs="Arial"/>
          <w:color w:val="4D4D4F"/>
          <w:spacing w:val="15"/>
          <w:sz w:val="17"/>
          <w:szCs w:val="17"/>
          <w:lang w:val="en-US"/>
        </w:rPr>
        <w:t xml:space="preserve"> </w:t>
      </w:r>
      <w:r w:rsidRPr="006A03D9">
        <w:rPr>
          <w:rFonts w:ascii="Arial" w:eastAsia="Arial" w:hAnsi="Arial" w:cs="Arial"/>
          <w:color w:val="4D4D4F"/>
          <w:sz w:val="17"/>
          <w:szCs w:val="17"/>
          <w:lang w:val="en-US"/>
        </w:rPr>
        <w:t>Equipment</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Electrical</w:t>
      </w:r>
      <w:r w:rsidRPr="006A03D9">
        <w:rPr>
          <w:rFonts w:ascii="Arial" w:eastAsia="Arial" w:hAnsi="Arial" w:cs="Arial"/>
          <w:color w:val="4D4D4F"/>
          <w:spacing w:val="17"/>
          <w:sz w:val="17"/>
          <w:szCs w:val="17"/>
          <w:lang w:val="en-US"/>
        </w:rPr>
        <w:t xml:space="preserve"> </w:t>
      </w:r>
      <w:r w:rsidRPr="006A03D9">
        <w:rPr>
          <w:rFonts w:ascii="Arial" w:eastAsia="Arial" w:hAnsi="Arial" w:cs="Arial"/>
          <w:color w:val="4D4D4F"/>
          <w:sz w:val="17"/>
          <w:szCs w:val="17"/>
          <w:lang w:val="en-US"/>
        </w:rPr>
        <w:t>Safety</w:t>
      </w:r>
    </w:p>
    <w:p w:rsidR="006A03D9" w:rsidRPr="006A03D9" w:rsidRDefault="006A03D9" w:rsidP="006A03D9">
      <w:pPr>
        <w:widowControl w:val="0"/>
        <w:autoSpaceDE w:val="0"/>
        <w:autoSpaceDN w:val="0"/>
        <w:spacing w:before="10" w:after="0" w:line="240" w:lineRule="auto"/>
        <w:rPr>
          <w:rFonts w:ascii="Arial" w:eastAsia="Arial" w:hAnsi="Arial" w:cs="Arial"/>
          <w:sz w:val="16"/>
          <w:szCs w:val="17"/>
          <w:lang w:val="en-US"/>
        </w:rPr>
      </w:pPr>
    </w:p>
    <w:p w:rsidR="006A03D9" w:rsidRPr="006A03D9" w:rsidRDefault="006A03D9" w:rsidP="006A03D9">
      <w:pPr>
        <w:widowControl w:val="0"/>
        <w:tabs>
          <w:tab w:val="left" w:pos="1003"/>
        </w:tabs>
        <w:autoSpaceDE w:val="0"/>
        <w:autoSpaceDN w:val="0"/>
        <w:spacing w:after="0" w:line="240" w:lineRule="auto"/>
        <w:ind w:left="643"/>
        <w:rPr>
          <w:rFonts w:ascii="Arial" w:eastAsia="Arial" w:hAnsi="Arial" w:cs="Arial"/>
          <w:sz w:val="17"/>
          <w:szCs w:val="17"/>
          <w:lang w:val="en-US"/>
        </w:rPr>
      </w:pPr>
      <w:r w:rsidRPr="006A03D9">
        <w:rPr>
          <w:rFonts w:ascii="Arial" w:eastAsia="Arial" w:hAnsi="Arial" w:cs="Arial"/>
          <w:color w:val="38ACF3"/>
          <w:sz w:val="17"/>
          <w:szCs w:val="17"/>
          <w:lang w:val="en-US"/>
        </w:rPr>
        <w:t>~</w:t>
      </w:r>
      <w:r w:rsidRPr="006A03D9">
        <w:rPr>
          <w:rFonts w:ascii="Arial" w:eastAsia="Arial" w:hAnsi="Arial" w:cs="Arial"/>
          <w:color w:val="38ACF3"/>
          <w:sz w:val="17"/>
          <w:szCs w:val="17"/>
          <w:lang w:val="en-US"/>
        </w:rPr>
        <w:tab/>
      </w:r>
      <w:r w:rsidRPr="006A03D9">
        <w:rPr>
          <w:rFonts w:ascii="Arial" w:eastAsia="Arial" w:hAnsi="Arial" w:cs="Arial"/>
          <w:color w:val="4D4D4F"/>
          <w:sz w:val="17"/>
          <w:szCs w:val="17"/>
          <w:lang w:val="en-US"/>
        </w:rPr>
        <w:t>General Traffic</w:t>
      </w:r>
      <w:r w:rsidRPr="006A03D9">
        <w:rPr>
          <w:rFonts w:ascii="Arial" w:eastAsia="Arial" w:hAnsi="Arial" w:cs="Arial"/>
          <w:color w:val="4D4D4F"/>
          <w:spacing w:val="10"/>
          <w:sz w:val="17"/>
          <w:szCs w:val="17"/>
          <w:lang w:val="en-US"/>
        </w:rPr>
        <w:t xml:space="preserve"> </w:t>
      </w:r>
      <w:r w:rsidRPr="006A03D9">
        <w:rPr>
          <w:rFonts w:ascii="Arial" w:eastAsia="Arial" w:hAnsi="Arial" w:cs="Arial"/>
          <w:color w:val="4D4D4F"/>
          <w:sz w:val="17"/>
          <w:szCs w:val="17"/>
          <w:lang w:val="en-US"/>
        </w:rPr>
        <w:t>Management</w:t>
      </w:r>
    </w:p>
    <w:p w:rsidR="006A03D9" w:rsidRPr="006A03D9" w:rsidRDefault="006A03D9" w:rsidP="006A03D9">
      <w:pPr>
        <w:widowControl w:val="0"/>
        <w:autoSpaceDE w:val="0"/>
        <w:autoSpaceDN w:val="0"/>
        <w:spacing w:after="0" w:line="240" w:lineRule="auto"/>
        <w:rPr>
          <w:rFonts w:ascii="Arial" w:eastAsia="Arial" w:hAnsi="Arial" w:cs="Arial"/>
          <w:lang w:val="en-US"/>
        </w:rPr>
        <w:sectPr w:rsidR="006A03D9" w:rsidRPr="006A03D9">
          <w:type w:val="continuous"/>
          <w:pgSz w:w="11910" w:h="16840"/>
          <w:pgMar w:top="1580" w:right="0" w:bottom="280" w:left="100" w:header="720" w:footer="720" w:gutter="0"/>
          <w:cols w:num="2" w:space="720" w:equalWidth="0">
            <w:col w:w="5660" w:space="40"/>
            <w:col w:w="6110"/>
          </w:cols>
        </w:sectPr>
      </w:pPr>
    </w:p>
    <w:p w:rsidR="006A03D9" w:rsidRPr="006A03D9" w:rsidRDefault="006A03D9" w:rsidP="006A03D9">
      <w:pPr>
        <w:widowControl w:val="0"/>
        <w:autoSpaceDE w:val="0"/>
        <w:autoSpaceDN w:val="0"/>
        <w:spacing w:after="0" w:line="240" w:lineRule="auto"/>
        <w:rPr>
          <w:rFonts w:ascii="Arial" w:eastAsia="Arial" w:hAnsi="Arial" w:cs="Arial"/>
          <w:sz w:val="20"/>
          <w:szCs w:val="17"/>
          <w:lang w:val="en-US"/>
        </w:rPr>
      </w:pPr>
    </w:p>
    <w:p w:rsidR="006A03D9" w:rsidRPr="006A03D9" w:rsidRDefault="006A03D9" w:rsidP="006A03D9">
      <w:pPr>
        <w:widowControl w:val="0"/>
        <w:autoSpaceDE w:val="0"/>
        <w:autoSpaceDN w:val="0"/>
        <w:spacing w:before="11" w:after="0" w:line="240" w:lineRule="auto"/>
        <w:rPr>
          <w:rFonts w:ascii="Arial" w:eastAsia="Arial" w:hAnsi="Arial" w:cs="Arial"/>
          <w:sz w:val="28"/>
          <w:szCs w:val="17"/>
          <w:lang w:val="en-US"/>
        </w:rPr>
      </w:pPr>
    </w:p>
    <w:p w:rsidR="006A03D9" w:rsidRPr="006A03D9" w:rsidRDefault="006A03D9" w:rsidP="006A03D9">
      <w:pPr>
        <w:widowControl w:val="0"/>
        <w:autoSpaceDE w:val="0"/>
        <w:autoSpaceDN w:val="0"/>
        <w:spacing w:after="0" w:line="240" w:lineRule="auto"/>
        <w:rPr>
          <w:rFonts w:ascii="Arial" w:eastAsia="Arial" w:hAnsi="Arial" w:cs="Arial"/>
          <w:sz w:val="28"/>
          <w:lang w:val="en-US"/>
        </w:rPr>
        <w:sectPr w:rsidR="006A03D9" w:rsidRPr="006A03D9" w:rsidSect="00251100">
          <w:headerReference w:type="default" r:id="rId10"/>
          <w:footerReference w:type="default" r:id="rId11"/>
          <w:pgSz w:w="11910" w:h="16840"/>
          <w:pgMar w:top="0" w:right="620" w:bottom="920" w:left="0" w:header="0" w:footer="735" w:gutter="0"/>
          <w:cols w:space="720"/>
        </w:sectPr>
      </w:pPr>
    </w:p>
    <w:p w:rsidR="006A03D9" w:rsidRPr="006A03D9" w:rsidRDefault="006A03D9" w:rsidP="006A03D9">
      <w:pPr>
        <w:widowControl w:val="0"/>
        <w:autoSpaceDE w:val="0"/>
        <w:autoSpaceDN w:val="0"/>
        <w:spacing w:before="93" w:after="0" w:line="240" w:lineRule="auto"/>
        <w:ind w:left="720"/>
        <w:outlineLvl w:val="2"/>
        <w:rPr>
          <w:rFonts w:ascii="Arial" w:eastAsia="Arial" w:hAnsi="Arial" w:cs="Arial"/>
          <w:b/>
          <w:bCs/>
          <w:lang w:val="en-US"/>
        </w:rPr>
      </w:pPr>
      <w:r w:rsidRPr="006A03D9">
        <w:rPr>
          <w:rFonts w:ascii="Arial" w:eastAsia="Arial" w:hAnsi="Arial" w:cs="Arial"/>
          <w:b/>
          <w:bCs/>
          <w:noProof/>
          <w:lang w:eastAsia="en-NZ"/>
        </w:rPr>
        <w:lastRenderedPageBreak/>
        <mc:AlternateContent>
          <mc:Choice Requires="wpg">
            <w:drawing>
              <wp:anchor distT="0" distB="0" distL="114300" distR="114300" simplePos="0" relativeHeight="251663360" behindDoc="0" locked="0" layoutInCell="1" allowOverlap="1" wp14:anchorId="1807214B" wp14:editId="6494F01E">
                <wp:simplePos x="0" y="0"/>
                <wp:positionH relativeFrom="page">
                  <wp:posOffset>0</wp:posOffset>
                </wp:positionH>
                <wp:positionV relativeFrom="paragraph">
                  <wp:posOffset>-368935</wp:posOffset>
                </wp:positionV>
                <wp:extent cx="280670" cy="2552700"/>
                <wp:effectExtent l="0" t="2540" r="0" b="0"/>
                <wp:wrapNone/>
                <wp:docPr id="1878" name="Group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1879" name="Rectangle 1451"/>
                        <wps:cNvSpPr>
                          <a:spLocks noChangeArrowheads="1"/>
                        </wps:cNvSpPr>
                        <wps:spPr bwMode="auto">
                          <a:xfrm>
                            <a:off x="0" y="-58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 name="Rectangle 1450"/>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9" o:spid="_x0000_s1026" style="position:absolute;margin-left:0;margin-top:-29.05pt;width:22.1pt;height:201pt;z-index:251663360;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">
                <v:rect id="Rectangle 1451"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tm8QA&#10;AADdAAAADwAAAGRycy9kb3ducmV2LnhtbERPS2vCQBC+F/oflil40009aBpdpVhEBYvU13nMjklo&#10;djZmVxP/vVsQepuP7znjaWtKcaPaFZYVvPciEMSp1QVnCva7eTcG4TyyxtIyKbiTg+nk9WWMibYN&#10;/9Bt6zMRQtglqCD3vkqkdGlOBl3PVsSBO9vaoA+wzqSusQnhppT9KBpIgwWHhhwrmuWU/m6vRkF1&#10;Ph3jRbQ6fa2/L81mpt3hOIiV6ry1nyMQnlr/L366lzrMj4cf8Pd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bZvEAAAA3QAAAA8AAAAAAAAAAAAAAAAAmAIAAGRycy9k&#10;b3ducmV2LnhtbFBLBQYAAAAABAAEAPUAAACJAwAAAAA=&#10;" fillcolor="#38acf3" stroked="f"/>
                <v:rect id="Rectangle 1450"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PbsUA&#10;AADdAAAADwAAAGRycy9kb3ducmV2LnhtbESPQWvCQBCF74X+h2UKvRTdtAUJ0VVEFHsrGvE8ZMck&#10;mp1Ns6sm/75zELzN8N68981s0btG3agLtWcDn+MEFHHhbc2lgUO+GaWgQkS22HgmAwMFWMxfX2aY&#10;WX/nHd32sVQSwiFDA1WMbaZ1KCpyGMa+JRbt5DuHUdau1LbDu4S7Rn8lyUQ7rFkaKmxpVVFx2V+d&#10;gXW/yydb9/E95MPqd33ks//bno15f+uXU1CR+vg0P65/rOCnqfDLNzKC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g9uxQAAAN0AAAAPAAAAAAAAAAAAAAAAAJgCAABkcnMv&#10;ZG93bnJldi54bWxQSwUGAAAAAAQABAD1AAAAigMAAAAA&#10;" fillcolor="#03a65a" stroked="f"/>
                <w10:wrap anchorx="page"/>
              </v:group>
            </w:pict>
          </mc:Fallback>
        </mc:AlternateContent>
      </w:r>
      <w:r w:rsidRPr="006A03D9">
        <w:rPr>
          <w:rFonts w:ascii="Arial" w:eastAsia="Arial" w:hAnsi="Arial" w:cs="Arial"/>
          <w:b/>
          <w:bCs/>
          <w:noProof/>
          <w:lang w:eastAsia="en-NZ"/>
        </w:rPr>
        <mc:AlternateContent>
          <mc:Choice Requires="wps">
            <w:drawing>
              <wp:anchor distT="0" distB="0" distL="114300" distR="114300" simplePos="0" relativeHeight="251664384" behindDoc="0" locked="0" layoutInCell="1" allowOverlap="1" wp14:anchorId="40CC9FBE" wp14:editId="051904A2">
                <wp:simplePos x="0" y="0"/>
                <wp:positionH relativeFrom="page">
                  <wp:posOffset>6350</wp:posOffset>
                </wp:positionH>
                <wp:positionV relativeFrom="paragraph">
                  <wp:posOffset>-237490</wp:posOffset>
                </wp:positionV>
                <wp:extent cx="264160" cy="1447800"/>
                <wp:effectExtent l="0" t="635" r="0" b="0"/>
                <wp:wrapNone/>
                <wp:docPr id="1877"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029" type="#_x0000_t202" style="position:absolute;left:0;text-align:left;margin-left:.5pt;margin-top:-18.7pt;width:20.8pt;height:1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Ly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b/>
          <w:bCs/>
          <w:color w:val="354E5B"/>
          <w:lang w:val="en-US"/>
        </w:rPr>
        <w:t>CONTRACTOR AUDITS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before="1"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The annual audit schedule shall include audits of contractor activities, in accordance with the Contractor HS Management Procedure. The audits shall include the following elements:</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tabs>
          <w:tab w:val="left" w:pos="1079"/>
        </w:tabs>
        <w:autoSpaceDE w:val="0"/>
        <w:autoSpaceDN w:val="0"/>
        <w:spacing w:after="0" w:line="271" w:lineRule="auto"/>
        <w:ind w:left="1080" w:right="162"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Assessment of contractors’ compliance to</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their</w:t>
      </w:r>
      <w:r w:rsidRPr="006A03D9">
        <w:rPr>
          <w:rFonts w:ascii="Arial" w:eastAsia="Arial" w:hAnsi="Arial" w:cs="Arial"/>
          <w:color w:val="4D4D4F"/>
          <w:spacing w:val="6"/>
          <w:sz w:val="17"/>
          <w:szCs w:val="17"/>
          <w:lang w:val="en-US"/>
        </w:rPr>
        <w:t xml:space="preserve"> </w:t>
      </w:r>
      <w:r w:rsidRPr="006A03D9">
        <w:rPr>
          <w:rFonts w:ascii="Arial" w:eastAsia="Arial" w:hAnsi="Arial" w:cs="Arial"/>
          <w:color w:val="4D4D4F"/>
          <w:sz w:val="17"/>
          <w:szCs w:val="17"/>
          <w:lang w:val="en-US"/>
        </w:rPr>
        <w:t>own management plans and risk control information provided at time of</w:t>
      </w:r>
      <w:r w:rsidRPr="006A03D9">
        <w:rPr>
          <w:rFonts w:ascii="Arial" w:eastAsia="Arial" w:hAnsi="Arial" w:cs="Arial"/>
          <w:color w:val="4D4D4F"/>
          <w:spacing w:val="12"/>
          <w:sz w:val="17"/>
          <w:szCs w:val="17"/>
          <w:lang w:val="en-US"/>
        </w:rPr>
        <w:t xml:space="preserve"> </w:t>
      </w:r>
      <w:r w:rsidRPr="006A03D9">
        <w:rPr>
          <w:rFonts w:ascii="Arial" w:eastAsia="Arial" w:hAnsi="Arial" w:cs="Arial"/>
          <w:color w:val="4D4D4F"/>
          <w:sz w:val="17"/>
          <w:szCs w:val="17"/>
          <w:lang w:val="en-US"/>
        </w:rPr>
        <w:t>engagement.</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1080"/>
        </w:tabs>
        <w:autoSpaceDE w:val="0"/>
        <w:autoSpaceDN w:val="0"/>
        <w:spacing w:before="1" w:after="0" w:line="271" w:lineRule="auto"/>
        <w:ind w:left="1080" w:right="66" w:hanging="361"/>
        <w:rPr>
          <w:rFonts w:ascii="Arial" w:eastAsia="Arial" w:hAnsi="Arial" w:cs="Arial"/>
          <w:sz w:val="17"/>
          <w:szCs w:val="17"/>
          <w:lang w:val="en-US"/>
        </w:rPr>
      </w:pPr>
      <w:r w:rsidRPr="006A03D9">
        <w:rPr>
          <w:rFonts w:ascii="Arial" w:eastAsia="Arial" w:hAnsi="Arial" w:cs="Arial"/>
          <w:noProof/>
          <w:sz w:val="17"/>
          <w:szCs w:val="17"/>
          <w:lang w:eastAsia="en-NZ"/>
        </w:rPr>
        <mc:AlternateContent>
          <mc:Choice Requires="wps">
            <w:drawing>
              <wp:anchor distT="0" distB="0" distL="114300" distR="114300" simplePos="0" relativeHeight="251665408" behindDoc="0" locked="0" layoutInCell="1" allowOverlap="1" wp14:anchorId="2BD36EB4" wp14:editId="694ABD8A">
                <wp:simplePos x="0" y="0"/>
                <wp:positionH relativeFrom="page">
                  <wp:posOffset>67945</wp:posOffset>
                </wp:positionH>
                <wp:positionV relativeFrom="paragraph">
                  <wp:posOffset>-70485</wp:posOffset>
                </wp:positionV>
                <wp:extent cx="140335" cy="615315"/>
                <wp:effectExtent l="1270" t="0" r="1270" b="0"/>
                <wp:wrapNone/>
                <wp:docPr id="1876" name="Text Box 1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7" o:spid="_x0000_s1030" type="#_x0000_t202" style="position:absolute;left:0;text-align:left;margin-left:5.35pt;margin-top:-5.55pt;width:11.05pt;height:4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roofErr w:type="gramStart"/>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Assessment of contractors’ compliance to</w:t>
      </w:r>
      <w:r w:rsidRPr="006A03D9">
        <w:rPr>
          <w:rFonts w:ascii="Arial" w:eastAsia="Arial" w:hAnsi="Arial" w:cs="Arial"/>
          <w:color w:val="4D4D4F"/>
          <w:spacing w:val="32"/>
          <w:sz w:val="17"/>
          <w:szCs w:val="17"/>
          <w:lang w:val="en-US"/>
        </w:rPr>
        <w:t xml:space="preserve"> </w:t>
      </w:r>
      <w:r w:rsidRPr="006A03D9">
        <w:rPr>
          <w:rFonts w:ascii="Arial" w:eastAsia="Arial" w:hAnsi="Arial" w:cs="Arial"/>
          <w:color w:val="4D4D4F"/>
          <w:sz w:val="17"/>
          <w:szCs w:val="17"/>
          <w:lang w:val="en-US"/>
        </w:rPr>
        <w:t>the</w:t>
      </w:r>
      <w:r w:rsidRPr="006A03D9">
        <w:rPr>
          <w:rFonts w:ascii="Arial" w:eastAsia="Arial" w:hAnsi="Arial" w:cs="Arial"/>
          <w:color w:val="4D4D4F"/>
          <w:spacing w:val="5"/>
          <w:sz w:val="17"/>
          <w:szCs w:val="17"/>
          <w:lang w:val="en-US"/>
        </w:rPr>
        <w:t xml:space="preserve"> </w:t>
      </w:r>
      <w:proofErr w:type="spellStart"/>
      <w:r w:rsidRPr="006A03D9">
        <w:rPr>
          <w:rFonts w:ascii="Arial" w:eastAsia="Arial" w:hAnsi="Arial" w:cs="Arial"/>
          <w:color w:val="4D4D4F"/>
          <w:sz w:val="17"/>
          <w:szCs w:val="17"/>
          <w:lang w:val="en-US"/>
        </w:rPr>
        <w:t>organisation’s</w:t>
      </w:r>
      <w:proofErr w:type="spellEnd"/>
      <w:r w:rsidRPr="006A03D9">
        <w:rPr>
          <w:rFonts w:ascii="Arial" w:eastAsia="Arial" w:hAnsi="Arial" w:cs="Arial"/>
          <w:color w:val="4D4D4F"/>
          <w:sz w:val="17"/>
          <w:szCs w:val="17"/>
          <w:lang w:val="en-US"/>
        </w:rPr>
        <w:t xml:space="preserve"> health and safety expectations and</w:t>
      </w:r>
      <w:r w:rsidRPr="006A03D9">
        <w:rPr>
          <w:rFonts w:ascii="Arial" w:eastAsia="Arial" w:hAnsi="Arial" w:cs="Arial"/>
          <w:color w:val="4D4D4F"/>
          <w:spacing w:val="33"/>
          <w:sz w:val="17"/>
          <w:szCs w:val="17"/>
          <w:lang w:val="en-US"/>
        </w:rPr>
        <w:t xml:space="preserve"> </w:t>
      </w:r>
      <w:r w:rsidRPr="006A03D9">
        <w:rPr>
          <w:rFonts w:ascii="Arial" w:eastAsia="Arial" w:hAnsi="Arial" w:cs="Arial"/>
          <w:color w:val="4D4D4F"/>
          <w:sz w:val="17"/>
          <w:szCs w:val="17"/>
          <w:lang w:val="en-US"/>
        </w:rPr>
        <w:t>requirements.</w:t>
      </w:r>
      <w:proofErr w:type="gramEnd"/>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720" w:right="247"/>
        <w:jc w:val="both"/>
        <w:rPr>
          <w:rFonts w:ascii="Arial" w:eastAsia="Arial" w:hAnsi="Arial" w:cs="Arial"/>
          <w:sz w:val="17"/>
          <w:szCs w:val="17"/>
          <w:lang w:val="en-US"/>
        </w:rPr>
      </w:pPr>
      <w:r w:rsidRPr="006A03D9">
        <w:rPr>
          <w:rFonts w:ascii="Arial" w:eastAsia="Arial" w:hAnsi="Arial" w:cs="Arial"/>
          <w:color w:val="4D4D4F"/>
          <w:sz w:val="17"/>
          <w:szCs w:val="17"/>
          <w:lang w:val="en-US"/>
        </w:rPr>
        <w:t xml:space="preserve">Pro-forma audit checklists and tools provided in this and other high risk activity procedures may be used to assess contractor </w:t>
      </w:r>
      <w:r w:rsidR="00251100" w:rsidRPr="006A03D9">
        <w:rPr>
          <w:rFonts w:ascii="Arial" w:eastAsia="Arial" w:hAnsi="Arial" w:cs="Arial"/>
          <w:color w:val="4D4D4F"/>
          <w:sz w:val="17"/>
          <w:szCs w:val="17"/>
          <w:lang w:val="en-US"/>
        </w:rPr>
        <w:t>performance and</w:t>
      </w:r>
      <w:r w:rsidRPr="006A03D9">
        <w:rPr>
          <w:rFonts w:ascii="Arial" w:eastAsia="Arial" w:hAnsi="Arial" w:cs="Arial"/>
          <w:color w:val="4D4D4F"/>
          <w:sz w:val="17"/>
          <w:szCs w:val="17"/>
          <w:lang w:val="en-US"/>
        </w:rPr>
        <w:t xml:space="preserve"> compliance.</w:t>
      </w:r>
    </w:p>
    <w:p w:rsidR="006A03D9" w:rsidRPr="006A03D9" w:rsidRDefault="006A03D9" w:rsidP="006A03D9">
      <w:pPr>
        <w:widowControl w:val="0"/>
        <w:autoSpaceDE w:val="0"/>
        <w:autoSpaceDN w:val="0"/>
        <w:spacing w:before="8"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after="0" w:line="240" w:lineRule="auto"/>
        <w:ind w:left="720"/>
        <w:rPr>
          <w:rFonts w:ascii="Arial" w:eastAsia="Arial" w:hAnsi="Arial" w:cs="Arial"/>
          <w:sz w:val="28"/>
          <w:lang w:val="en-US"/>
        </w:rPr>
      </w:pPr>
      <w:r w:rsidRPr="006A03D9">
        <w:rPr>
          <w:rFonts w:ascii="Arial" w:eastAsia="Arial" w:hAnsi="Arial" w:cs="Arial"/>
          <w:color w:val="38ACF3"/>
          <w:sz w:val="28"/>
          <w:lang w:val="en-US"/>
        </w:rPr>
        <w:t>CONDUCTING AUDITS</w:t>
      </w:r>
    </w:p>
    <w:p w:rsidR="006A03D9" w:rsidRPr="006A03D9" w:rsidRDefault="006A03D9" w:rsidP="006A03D9">
      <w:pPr>
        <w:widowControl w:val="0"/>
        <w:autoSpaceDE w:val="0"/>
        <w:autoSpaceDN w:val="0"/>
        <w:spacing w:before="2" w:after="0" w:line="240" w:lineRule="auto"/>
        <w:rPr>
          <w:rFonts w:ascii="Arial" w:eastAsia="Arial" w:hAnsi="Arial" w:cs="Arial"/>
          <w:sz w:val="39"/>
          <w:szCs w:val="17"/>
          <w:lang w:val="en-US"/>
        </w:rPr>
      </w:pPr>
    </w:p>
    <w:p w:rsidR="006A03D9" w:rsidRPr="006A03D9" w:rsidRDefault="006A03D9" w:rsidP="006A03D9">
      <w:pPr>
        <w:widowControl w:val="0"/>
        <w:autoSpaceDE w:val="0"/>
        <w:autoSpaceDN w:val="0"/>
        <w:spacing w:before="1" w:after="0" w:line="240" w:lineRule="auto"/>
        <w:ind w:left="720"/>
        <w:outlineLvl w:val="2"/>
        <w:rPr>
          <w:rFonts w:ascii="Arial" w:eastAsia="Arial" w:hAnsi="Arial" w:cs="Arial"/>
          <w:b/>
          <w:bCs/>
          <w:lang w:val="en-US"/>
        </w:rPr>
      </w:pPr>
      <w:r w:rsidRPr="006A03D9">
        <w:rPr>
          <w:rFonts w:ascii="Arial" w:eastAsia="Arial" w:hAnsi="Arial" w:cs="Arial"/>
          <w:b/>
          <w:bCs/>
          <w:color w:val="354E5B"/>
          <w:lang w:val="en-US"/>
        </w:rPr>
        <w:t>PREPARATION</w:t>
      </w:r>
    </w:p>
    <w:p w:rsidR="006A03D9" w:rsidRPr="006A03D9" w:rsidRDefault="006A03D9" w:rsidP="006A03D9">
      <w:pPr>
        <w:widowControl w:val="0"/>
        <w:autoSpaceDE w:val="0"/>
        <w:autoSpaceDN w:val="0"/>
        <w:spacing w:before="10"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The auditor must determine who will be involved in the audit and confirm the following with them:</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tabs>
          <w:tab w:val="left" w:pos="1079"/>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date</w:t>
      </w:r>
      <w:proofErr w:type="gramEnd"/>
      <w:r w:rsidRPr="006A03D9">
        <w:rPr>
          <w:rFonts w:ascii="Arial" w:eastAsia="Arial" w:hAnsi="Arial" w:cs="Arial"/>
          <w:color w:val="4D4D4F"/>
          <w:sz w:val="17"/>
          <w:szCs w:val="17"/>
          <w:lang w:val="en-US"/>
        </w:rPr>
        <w:t>, time and venue of</w:t>
      </w:r>
      <w:r w:rsidRPr="006A03D9">
        <w:rPr>
          <w:rFonts w:ascii="Arial" w:eastAsia="Arial" w:hAnsi="Arial" w:cs="Arial"/>
          <w:color w:val="4D4D4F"/>
          <w:spacing w:val="5"/>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duration</w:t>
      </w:r>
      <w:proofErr w:type="gramEnd"/>
      <w:r w:rsidRPr="006A03D9">
        <w:rPr>
          <w:rFonts w:ascii="Arial" w:eastAsia="Arial" w:hAnsi="Arial" w:cs="Arial"/>
          <w:color w:val="4D4D4F"/>
          <w:sz w:val="17"/>
          <w:szCs w:val="17"/>
          <w:lang w:val="en-US"/>
        </w:rPr>
        <w:t xml:space="preserve"> of</w:t>
      </w:r>
      <w:r w:rsidRPr="006A03D9">
        <w:rPr>
          <w:rFonts w:ascii="Arial" w:eastAsia="Arial" w:hAnsi="Arial" w:cs="Arial"/>
          <w:color w:val="4D4D4F"/>
          <w:spacing w:val="7"/>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procedure/work instruction/area to be</w:t>
      </w:r>
      <w:r w:rsidRPr="006A03D9">
        <w:rPr>
          <w:rFonts w:ascii="Arial" w:eastAsia="Arial" w:hAnsi="Arial" w:cs="Arial"/>
          <w:color w:val="4D4D4F"/>
          <w:spacing w:val="37"/>
          <w:sz w:val="17"/>
          <w:szCs w:val="17"/>
          <w:lang w:val="en-US"/>
        </w:rPr>
        <w:t xml:space="preserve"> </w:t>
      </w:r>
      <w:r w:rsidRPr="006A03D9">
        <w:rPr>
          <w:rFonts w:ascii="Arial" w:eastAsia="Arial" w:hAnsi="Arial" w:cs="Arial"/>
          <w:color w:val="4D4D4F"/>
          <w:sz w:val="17"/>
          <w:szCs w:val="17"/>
          <w:lang w:val="en-US"/>
        </w:rPr>
        <w:t>audited;</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scope</w:t>
      </w:r>
      <w:proofErr w:type="gramEnd"/>
      <w:r w:rsidRPr="006A03D9">
        <w:rPr>
          <w:rFonts w:ascii="Arial" w:eastAsia="Arial" w:hAnsi="Arial" w:cs="Arial"/>
          <w:color w:val="4D4D4F"/>
          <w:sz w:val="17"/>
          <w:szCs w:val="17"/>
          <w:lang w:val="en-US"/>
        </w:rPr>
        <w:t xml:space="preserve"> of audit;</w:t>
      </w:r>
      <w:r w:rsidRPr="006A03D9">
        <w:rPr>
          <w:rFonts w:ascii="Arial" w:eastAsia="Arial" w:hAnsi="Arial" w:cs="Arial"/>
          <w:color w:val="4D4D4F"/>
          <w:spacing w:val="10"/>
          <w:sz w:val="17"/>
          <w:szCs w:val="17"/>
          <w:lang w:val="en-US"/>
        </w:rPr>
        <w:t xml:space="preserve"> </w:t>
      </w:r>
      <w:r w:rsidRPr="006A03D9">
        <w:rPr>
          <w:rFonts w:ascii="Arial" w:eastAsia="Arial" w:hAnsi="Arial" w:cs="Arial"/>
          <w:color w:val="4D4D4F"/>
          <w:sz w:val="17"/>
          <w:szCs w:val="17"/>
          <w:lang w:val="en-US"/>
        </w:rPr>
        <w:t>and</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1080"/>
        </w:tabs>
        <w:autoSpaceDE w:val="0"/>
        <w:autoSpaceDN w:val="0"/>
        <w:spacing w:after="0" w:line="240" w:lineRule="auto"/>
        <w:ind w:left="72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previous</w:t>
      </w:r>
      <w:proofErr w:type="gramEnd"/>
      <w:r w:rsidRPr="006A03D9">
        <w:rPr>
          <w:rFonts w:ascii="Arial" w:eastAsia="Arial" w:hAnsi="Arial" w:cs="Arial"/>
          <w:color w:val="4D4D4F"/>
          <w:sz w:val="17"/>
          <w:szCs w:val="17"/>
          <w:lang w:val="en-US"/>
        </w:rPr>
        <w:t xml:space="preserve"> audit</w:t>
      </w:r>
      <w:r w:rsidRPr="006A03D9">
        <w:rPr>
          <w:rFonts w:ascii="Arial" w:eastAsia="Arial" w:hAnsi="Arial" w:cs="Arial"/>
          <w:color w:val="4D4D4F"/>
          <w:spacing w:val="11"/>
          <w:sz w:val="17"/>
          <w:szCs w:val="17"/>
          <w:lang w:val="en-US"/>
        </w:rPr>
        <w:t xml:space="preserve"> </w:t>
      </w:r>
      <w:r w:rsidRPr="006A03D9">
        <w:rPr>
          <w:rFonts w:ascii="Arial" w:eastAsia="Arial" w:hAnsi="Arial" w:cs="Arial"/>
          <w:color w:val="4D4D4F"/>
          <w:sz w:val="17"/>
          <w:szCs w:val="17"/>
          <w:lang w:val="en-US"/>
        </w:rPr>
        <w:t>findings.</w:t>
      </w:r>
    </w:p>
    <w:p w:rsidR="006A03D9" w:rsidRPr="006A03D9" w:rsidRDefault="006A03D9" w:rsidP="006A03D9">
      <w:pPr>
        <w:widowControl w:val="0"/>
        <w:autoSpaceDE w:val="0"/>
        <w:autoSpaceDN w:val="0"/>
        <w:spacing w:before="6" w:after="0" w:line="240" w:lineRule="auto"/>
        <w:rPr>
          <w:rFonts w:ascii="Arial" w:eastAsia="Arial" w:hAnsi="Arial" w:cs="Arial"/>
          <w:sz w:val="26"/>
          <w:szCs w:val="17"/>
          <w:lang w:val="en-US"/>
        </w:rPr>
      </w:pPr>
    </w:p>
    <w:p w:rsidR="006A03D9" w:rsidRPr="006A03D9" w:rsidRDefault="006A03D9" w:rsidP="006A03D9">
      <w:pPr>
        <w:widowControl w:val="0"/>
        <w:autoSpaceDE w:val="0"/>
        <w:autoSpaceDN w:val="0"/>
        <w:spacing w:after="0" w:line="240" w:lineRule="auto"/>
        <w:ind w:left="720"/>
        <w:outlineLvl w:val="2"/>
        <w:rPr>
          <w:rFonts w:ascii="Arial" w:eastAsia="Arial" w:hAnsi="Arial" w:cs="Arial"/>
          <w:b/>
          <w:bCs/>
          <w:lang w:val="en-US"/>
        </w:rPr>
      </w:pPr>
      <w:r w:rsidRPr="006A03D9">
        <w:rPr>
          <w:rFonts w:ascii="Arial" w:eastAsia="Arial" w:hAnsi="Arial" w:cs="Arial"/>
          <w:b/>
          <w:bCs/>
          <w:color w:val="354E5B"/>
          <w:lang w:val="en-US"/>
        </w:rPr>
        <w:t>AUDIT PROCESS</w:t>
      </w:r>
    </w:p>
    <w:p w:rsidR="006A03D9" w:rsidRPr="006A03D9" w:rsidRDefault="006A03D9" w:rsidP="006A03D9">
      <w:pPr>
        <w:widowControl w:val="0"/>
        <w:autoSpaceDE w:val="0"/>
        <w:autoSpaceDN w:val="0"/>
        <w:spacing w:before="9" w:after="0" w:line="240" w:lineRule="auto"/>
        <w:rPr>
          <w:rFonts w:ascii="Arial" w:eastAsia="Arial" w:hAnsi="Arial" w:cs="Arial"/>
          <w:b/>
          <w:sz w:val="25"/>
          <w:szCs w:val="17"/>
          <w:lang w:val="en-US"/>
        </w:rPr>
      </w:pPr>
    </w:p>
    <w:p w:rsidR="006A03D9" w:rsidRPr="006A03D9" w:rsidRDefault="006A03D9" w:rsidP="006A03D9">
      <w:pPr>
        <w:widowControl w:val="0"/>
        <w:autoSpaceDE w:val="0"/>
        <w:autoSpaceDN w:val="0"/>
        <w:spacing w:after="0" w:line="271" w:lineRule="auto"/>
        <w:ind w:left="720"/>
        <w:rPr>
          <w:rFonts w:ascii="Arial" w:eastAsia="Arial" w:hAnsi="Arial" w:cs="Arial"/>
          <w:sz w:val="17"/>
          <w:szCs w:val="17"/>
          <w:lang w:val="en-US"/>
        </w:rPr>
      </w:pPr>
      <w:r w:rsidRPr="006A03D9">
        <w:rPr>
          <w:rFonts w:ascii="Arial" w:eastAsia="Arial" w:hAnsi="Arial" w:cs="Arial"/>
          <w:color w:val="4D4D4F"/>
          <w:sz w:val="17"/>
          <w:szCs w:val="17"/>
          <w:lang w:val="en-US"/>
        </w:rPr>
        <w:t>Internal audits are not as formal as external audits. However, the same general process flow is followed. Depending on the scope and nature of the audit the meetings detailed may be adapted and be as formal or as informal as necessary.</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72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Opening Meeting</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720" w:right="54"/>
        <w:rPr>
          <w:rFonts w:ascii="Arial" w:eastAsia="Arial" w:hAnsi="Arial" w:cs="Arial"/>
          <w:sz w:val="17"/>
          <w:szCs w:val="17"/>
          <w:lang w:val="en-US"/>
        </w:rPr>
      </w:pPr>
      <w:r w:rsidRPr="006A03D9">
        <w:rPr>
          <w:rFonts w:ascii="Arial" w:eastAsia="Arial" w:hAnsi="Arial" w:cs="Arial"/>
          <w:color w:val="4D4D4F"/>
          <w:sz w:val="17"/>
          <w:szCs w:val="17"/>
          <w:lang w:val="en-US"/>
        </w:rPr>
        <w:t xml:space="preserve">The auditor briefly introduces themselves and reviews the scope of the audit. If there are a number of auditors and/or auditee involved, a closing meeting may be </w:t>
      </w:r>
      <w:proofErr w:type="spellStart"/>
      <w:r w:rsidRPr="006A03D9">
        <w:rPr>
          <w:rFonts w:ascii="Arial" w:eastAsia="Arial" w:hAnsi="Arial" w:cs="Arial"/>
          <w:color w:val="4D4D4F"/>
          <w:sz w:val="17"/>
          <w:szCs w:val="17"/>
          <w:lang w:val="en-US"/>
        </w:rPr>
        <w:t>organised</w:t>
      </w:r>
      <w:proofErr w:type="spellEnd"/>
      <w:r w:rsidRPr="006A03D9">
        <w:rPr>
          <w:rFonts w:ascii="Arial" w:eastAsia="Arial" w:hAnsi="Arial" w:cs="Arial"/>
          <w:color w:val="4D4D4F"/>
          <w:sz w:val="17"/>
          <w:szCs w:val="17"/>
          <w:lang w:val="en-US"/>
        </w:rPr>
        <w:t xml:space="preserve"> at this time. Any concerns raised by the auditee can be clarified during this meeting.</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before="1" w:after="0" w:line="240" w:lineRule="auto"/>
        <w:ind w:left="72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The Audit</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720" w:right="69"/>
        <w:rPr>
          <w:rFonts w:ascii="Arial" w:eastAsia="Arial" w:hAnsi="Arial" w:cs="Arial"/>
          <w:sz w:val="17"/>
          <w:szCs w:val="17"/>
          <w:lang w:val="en-US"/>
        </w:rPr>
      </w:pPr>
      <w:r w:rsidRPr="006A03D9">
        <w:rPr>
          <w:rFonts w:ascii="Arial" w:eastAsia="Arial" w:hAnsi="Arial" w:cs="Arial"/>
          <w:color w:val="4D4D4F"/>
          <w:sz w:val="17"/>
          <w:szCs w:val="17"/>
          <w:lang w:val="en-US"/>
        </w:rPr>
        <w:t>The audit is conducted by a combination of interviews, examination of documents, work practices and arrangements.  The objective of the audit is to verify compliance with the relevant procedure, work instruction, regulatory or any other audit requirements.</w:t>
      </w:r>
    </w:p>
    <w:p w:rsidR="006A03D9" w:rsidRPr="006A03D9" w:rsidRDefault="006A03D9" w:rsidP="006A03D9">
      <w:pPr>
        <w:widowControl w:val="0"/>
        <w:autoSpaceDE w:val="0"/>
        <w:autoSpaceDN w:val="0"/>
        <w:spacing w:before="103" w:after="0" w:line="271" w:lineRule="auto"/>
        <w:ind w:left="349" w:right="177"/>
        <w:rPr>
          <w:rFonts w:ascii="Arial" w:eastAsia="Arial" w:hAnsi="Arial" w:cs="Arial"/>
          <w:sz w:val="17"/>
          <w:szCs w:val="17"/>
          <w:lang w:val="en-US"/>
        </w:rPr>
      </w:pPr>
      <w:r w:rsidRPr="006A03D9">
        <w:rPr>
          <w:rFonts w:ascii="Arial" w:eastAsia="Arial" w:hAnsi="Arial" w:cs="Arial"/>
          <w:sz w:val="17"/>
          <w:szCs w:val="17"/>
          <w:lang w:val="en-US"/>
        </w:rPr>
        <w:br w:type="column"/>
      </w:r>
      <w:r w:rsidRPr="006A03D9">
        <w:rPr>
          <w:rFonts w:ascii="Arial" w:eastAsia="Arial" w:hAnsi="Arial" w:cs="Arial"/>
          <w:color w:val="4D4D4F"/>
          <w:sz w:val="17"/>
          <w:szCs w:val="17"/>
          <w:lang w:val="en-US"/>
        </w:rPr>
        <w:lastRenderedPageBreak/>
        <w:t>Audit observations and other comments are made on the audit checklist. Any non-compliances or deficiencies identified during the audit are recorded in the checklist and raised as actions in the facilities corrective action system. Actions should be discussed with the relevant person before they are assigned, to agree due dates and avoid any</w:t>
      </w:r>
      <w:r w:rsidRPr="006A03D9">
        <w:rPr>
          <w:rFonts w:ascii="Arial" w:eastAsia="Arial" w:hAnsi="Arial" w:cs="Arial"/>
          <w:color w:val="4D4D4F"/>
          <w:spacing w:val="16"/>
          <w:sz w:val="17"/>
          <w:szCs w:val="17"/>
          <w:lang w:val="en-US"/>
        </w:rPr>
        <w:t xml:space="preserve"> </w:t>
      </w:r>
      <w:r w:rsidRPr="006A03D9">
        <w:rPr>
          <w:rFonts w:ascii="Arial" w:eastAsia="Arial" w:hAnsi="Arial" w:cs="Arial"/>
          <w:color w:val="4D4D4F"/>
          <w:sz w:val="17"/>
          <w:szCs w:val="17"/>
          <w:lang w:val="en-US"/>
        </w:rPr>
        <w:t>misinterpretation.</w:t>
      </w:r>
    </w:p>
    <w:p w:rsidR="006A03D9" w:rsidRPr="006A03D9" w:rsidRDefault="006A03D9" w:rsidP="006A03D9">
      <w:pPr>
        <w:widowControl w:val="0"/>
        <w:autoSpaceDE w:val="0"/>
        <w:autoSpaceDN w:val="0"/>
        <w:spacing w:before="2" w:after="0" w:line="240" w:lineRule="auto"/>
        <w:rPr>
          <w:rFonts w:ascii="Arial" w:eastAsia="Arial" w:hAnsi="Arial" w:cs="Arial"/>
          <w:sz w:val="17"/>
          <w:szCs w:val="17"/>
          <w:lang w:val="en-US"/>
        </w:rPr>
      </w:pPr>
    </w:p>
    <w:p w:rsidR="006A03D9" w:rsidRPr="006A03D9" w:rsidRDefault="006A03D9" w:rsidP="006A03D9">
      <w:pPr>
        <w:widowControl w:val="0"/>
        <w:autoSpaceDE w:val="0"/>
        <w:autoSpaceDN w:val="0"/>
        <w:spacing w:after="0" w:line="240" w:lineRule="auto"/>
        <w:ind w:left="349"/>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Closing Meeting</w:t>
      </w:r>
    </w:p>
    <w:p w:rsidR="006A03D9" w:rsidRPr="006A03D9" w:rsidRDefault="006A03D9" w:rsidP="006A03D9">
      <w:pPr>
        <w:widowControl w:val="0"/>
        <w:autoSpaceDE w:val="0"/>
        <w:autoSpaceDN w:val="0"/>
        <w:spacing w:before="2" w:after="0" w:line="240" w:lineRule="auto"/>
        <w:rPr>
          <w:rFonts w:ascii="Arial" w:eastAsia="Arial" w:hAnsi="Arial" w:cs="Arial"/>
          <w:b/>
          <w:i/>
          <w:sz w:val="21"/>
          <w:szCs w:val="17"/>
          <w:lang w:val="en-US"/>
        </w:rPr>
      </w:pPr>
    </w:p>
    <w:p w:rsidR="006A03D9" w:rsidRPr="006A03D9" w:rsidRDefault="006A03D9" w:rsidP="006A03D9">
      <w:pPr>
        <w:widowControl w:val="0"/>
        <w:autoSpaceDE w:val="0"/>
        <w:autoSpaceDN w:val="0"/>
        <w:spacing w:after="0" w:line="271" w:lineRule="auto"/>
        <w:ind w:left="349" w:right="116"/>
        <w:jc w:val="both"/>
        <w:rPr>
          <w:rFonts w:ascii="Arial" w:eastAsia="Arial" w:hAnsi="Arial" w:cs="Arial"/>
          <w:sz w:val="17"/>
          <w:szCs w:val="17"/>
          <w:lang w:val="en-US"/>
        </w:rPr>
      </w:pPr>
      <w:r w:rsidRPr="006A03D9">
        <w:rPr>
          <w:rFonts w:ascii="Arial" w:eastAsia="Arial" w:hAnsi="Arial" w:cs="Arial"/>
          <w:color w:val="4D4D4F"/>
          <w:sz w:val="17"/>
          <w:szCs w:val="17"/>
          <w:lang w:val="en-US"/>
        </w:rPr>
        <w:t xml:space="preserve">A brief meeting may be held by the auditor(s) with the auditee(s) to present the audit observations and non-compliances and allow for final discussion before the audit findings are </w:t>
      </w:r>
      <w:proofErr w:type="spellStart"/>
      <w:r w:rsidRPr="006A03D9">
        <w:rPr>
          <w:rFonts w:ascii="Arial" w:eastAsia="Arial" w:hAnsi="Arial" w:cs="Arial"/>
          <w:color w:val="4D4D4F"/>
          <w:sz w:val="17"/>
          <w:szCs w:val="17"/>
          <w:lang w:val="en-US"/>
        </w:rPr>
        <w:t>finalised</w:t>
      </w:r>
      <w:proofErr w:type="spellEnd"/>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7" w:after="0" w:line="240" w:lineRule="auto"/>
        <w:rPr>
          <w:rFonts w:ascii="Arial" w:eastAsia="Arial" w:hAnsi="Arial" w:cs="Arial"/>
          <w:sz w:val="25"/>
          <w:szCs w:val="17"/>
          <w:lang w:val="en-US"/>
        </w:rPr>
      </w:pPr>
    </w:p>
    <w:p w:rsidR="006A03D9" w:rsidRPr="006A03D9" w:rsidRDefault="006A03D9" w:rsidP="006A03D9">
      <w:pPr>
        <w:widowControl w:val="0"/>
        <w:autoSpaceDE w:val="0"/>
        <w:autoSpaceDN w:val="0"/>
        <w:spacing w:before="1" w:after="0" w:line="249" w:lineRule="auto"/>
        <w:ind w:left="349" w:right="765"/>
        <w:rPr>
          <w:rFonts w:ascii="Arial" w:eastAsia="Arial" w:hAnsi="Arial" w:cs="Arial"/>
          <w:sz w:val="28"/>
          <w:lang w:val="en-US"/>
        </w:rPr>
      </w:pPr>
      <w:r w:rsidRPr="006A03D9">
        <w:rPr>
          <w:rFonts w:ascii="Arial" w:eastAsia="Arial" w:hAnsi="Arial" w:cs="Arial"/>
          <w:color w:val="38ACF3"/>
          <w:sz w:val="28"/>
          <w:lang w:val="en-US"/>
        </w:rPr>
        <w:t>TRAINING AND COMPETENCY OF PEOPLE UNDERTAKING AUDITS</w:t>
      </w:r>
    </w:p>
    <w:p w:rsidR="006A03D9" w:rsidRPr="006A03D9" w:rsidRDefault="006A03D9" w:rsidP="006A03D9">
      <w:pPr>
        <w:widowControl w:val="0"/>
        <w:autoSpaceDE w:val="0"/>
        <w:autoSpaceDN w:val="0"/>
        <w:spacing w:before="6" w:after="0" w:line="240" w:lineRule="auto"/>
        <w:rPr>
          <w:rFonts w:ascii="Arial" w:eastAsia="Arial" w:hAnsi="Arial" w:cs="Arial"/>
          <w:sz w:val="33"/>
          <w:szCs w:val="17"/>
          <w:lang w:val="en-US"/>
        </w:rPr>
      </w:pPr>
    </w:p>
    <w:p w:rsidR="006A03D9" w:rsidRPr="006A03D9" w:rsidRDefault="006A03D9" w:rsidP="006A03D9">
      <w:pPr>
        <w:widowControl w:val="0"/>
        <w:autoSpaceDE w:val="0"/>
        <w:autoSpaceDN w:val="0"/>
        <w:spacing w:after="0" w:line="271" w:lineRule="auto"/>
        <w:ind w:left="349" w:right="177"/>
        <w:rPr>
          <w:rFonts w:ascii="Arial" w:eastAsia="Arial" w:hAnsi="Arial" w:cs="Arial"/>
          <w:sz w:val="17"/>
          <w:szCs w:val="17"/>
          <w:lang w:val="en-US"/>
        </w:rPr>
      </w:pPr>
      <w:r w:rsidRPr="006A03D9">
        <w:rPr>
          <w:rFonts w:ascii="Arial" w:eastAsia="Arial" w:hAnsi="Arial" w:cs="Arial"/>
          <w:color w:val="4D4D4F"/>
          <w:sz w:val="17"/>
          <w:szCs w:val="17"/>
          <w:lang w:val="en-US"/>
        </w:rPr>
        <w:t>Persons conducting audits should be aware of how to perform an effective audit. This includes: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planning and preparing for the</w:t>
      </w:r>
      <w:r w:rsidRPr="006A03D9">
        <w:rPr>
          <w:rFonts w:ascii="Arial" w:eastAsia="Arial" w:hAnsi="Arial" w:cs="Arial"/>
          <w:color w:val="4D4D4F"/>
          <w:spacing w:val="26"/>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asking questions and obtaining</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evidence;</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09"/>
        </w:tabs>
        <w:autoSpaceDE w:val="0"/>
        <w:autoSpaceDN w:val="0"/>
        <w:spacing w:before="1" w:after="0" w:line="240" w:lineRule="auto"/>
        <w:ind w:left="349"/>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confirming policies and</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objectives;</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highlighting corrective and preventive</w:t>
      </w:r>
      <w:r w:rsidRPr="006A03D9">
        <w:rPr>
          <w:rFonts w:ascii="Arial" w:eastAsia="Arial" w:hAnsi="Arial" w:cs="Arial"/>
          <w:color w:val="4D4D4F"/>
          <w:spacing w:val="30"/>
          <w:sz w:val="17"/>
          <w:szCs w:val="17"/>
          <w:lang w:val="en-US"/>
        </w:rPr>
        <w:t xml:space="preserve"> </w:t>
      </w:r>
      <w:r w:rsidRPr="006A03D9">
        <w:rPr>
          <w:rFonts w:ascii="Arial" w:eastAsia="Arial" w:hAnsi="Arial" w:cs="Arial"/>
          <w:color w:val="4D4D4F"/>
          <w:sz w:val="17"/>
          <w:szCs w:val="17"/>
          <w:lang w:val="en-US"/>
        </w:rPr>
        <w:t>actions;</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exchanging ideas for</w:t>
      </w:r>
      <w:r w:rsidRPr="006A03D9">
        <w:rPr>
          <w:rFonts w:ascii="Arial" w:eastAsia="Arial" w:hAnsi="Arial" w:cs="Arial"/>
          <w:color w:val="4D4D4F"/>
          <w:spacing w:val="16"/>
          <w:sz w:val="17"/>
          <w:szCs w:val="17"/>
          <w:lang w:val="en-US"/>
        </w:rPr>
        <w:t xml:space="preserve"> </w:t>
      </w:r>
      <w:r w:rsidRPr="006A03D9">
        <w:rPr>
          <w:rFonts w:ascii="Arial" w:eastAsia="Arial" w:hAnsi="Arial" w:cs="Arial"/>
          <w:color w:val="4D4D4F"/>
          <w:sz w:val="17"/>
          <w:szCs w:val="17"/>
          <w:lang w:val="en-US"/>
        </w:rPr>
        <w:t>improvement;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710"/>
        </w:tabs>
        <w:autoSpaceDE w:val="0"/>
        <w:autoSpaceDN w:val="0"/>
        <w:spacing w:before="1" w:after="0" w:line="240" w:lineRule="auto"/>
        <w:ind w:left="35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proofErr w:type="gramStart"/>
      <w:r w:rsidRPr="006A03D9">
        <w:rPr>
          <w:rFonts w:ascii="Arial" w:eastAsia="Arial" w:hAnsi="Arial" w:cs="Arial"/>
          <w:color w:val="4D4D4F"/>
          <w:sz w:val="17"/>
          <w:szCs w:val="17"/>
          <w:lang w:val="en-US"/>
        </w:rPr>
        <w:t>recording</w:t>
      </w:r>
      <w:proofErr w:type="gramEnd"/>
      <w:r w:rsidRPr="006A03D9">
        <w:rPr>
          <w:rFonts w:ascii="Arial" w:eastAsia="Arial" w:hAnsi="Arial" w:cs="Arial"/>
          <w:color w:val="4D4D4F"/>
          <w:sz w:val="17"/>
          <w:szCs w:val="17"/>
          <w:lang w:val="en-US"/>
        </w:rPr>
        <w:t xml:space="preserve"> and reporting the</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audit.</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autoSpaceDE w:val="0"/>
        <w:autoSpaceDN w:val="0"/>
        <w:spacing w:before="1" w:after="0" w:line="271" w:lineRule="auto"/>
        <w:ind w:left="350" w:right="177"/>
        <w:rPr>
          <w:rFonts w:ascii="Arial" w:eastAsia="Arial" w:hAnsi="Arial" w:cs="Arial"/>
          <w:sz w:val="17"/>
          <w:szCs w:val="17"/>
          <w:lang w:val="en-US"/>
        </w:rPr>
      </w:pPr>
      <w:proofErr w:type="gramStart"/>
      <w:r w:rsidRPr="006A03D9">
        <w:rPr>
          <w:rFonts w:ascii="Arial" w:eastAsia="Arial" w:hAnsi="Arial" w:cs="Arial"/>
          <w:color w:val="4D4D4F"/>
          <w:sz w:val="17"/>
          <w:szCs w:val="17"/>
          <w:lang w:val="en-US"/>
        </w:rPr>
        <w:t>New  auditors</w:t>
      </w:r>
      <w:proofErr w:type="gramEnd"/>
      <w:r w:rsidRPr="006A03D9">
        <w:rPr>
          <w:rFonts w:ascii="Arial" w:eastAsia="Arial" w:hAnsi="Arial" w:cs="Arial"/>
          <w:color w:val="4D4D4F"/>
          <w:sz w:val="17"/>
          <w:szCs w:val="17"/>
          <w:lang w:val="en-US"/>
        </w:rPr>
        <w:t xml:space="preserve">  can  be  inducted  through  an  internal  training session run by an experienced auditor (e.g. the Health and Safety Manager) and should have an experienced auditor accompany them during their first audit(s). The Health and Safety Manager maintains a list of available internal auditors.</w:t>
      </w:r>
    </w:p>
    <w:p w:rsidR="006A03D9" w:rsidRPr="006A03D9" w:rsidRDefault="006A03D9" w:rsidP="006A03D9">
      <w:pPr>
        <w:widowControl w:val="0"/>
        <w:autoSpaceDE w:val="0"/>
        <w:autoSpaceDN w:val="0"/>
        <w:spacing w:before="8"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350" w:right="177"/>
        <w:rPr>
          <w:rFonts w:ascii="Arial" w:eastAsia="Arial" w:hAnsi="Arial" w:cs="Arial"/>
          <w:sz w:val="17"/>
          <w:szCs w:val="17"/>
          <w:lang w:val="en-US"/>
        </w:rPr>
      </w:pPr>
      <w:r w:rsidRPr="006A03D9">
        <w:rPr>
          <w:rFonts w:ascii="Arial" w:eastAsia="Arial" w:hAnsi="Arial" w:cs="Arial"/>
          <w:color w:val="4D4D4F"/>
          <w:sz w:val="17"/>
          <w:szCs w:val="17"/>
          <w:lang w:val="en-US"/>
        </w:rPr>
        <w:t xml:space="preserve">Where possible, auditors should be chosen from different areas and levels of the </w:t>
      </w:r>
      <w:proofErr w:type="spellStart"/>
      <w:r w:rsidRPr="006A03D9">
        <w:rPr>
          <w:rFonts w:ascii="Arial" w:eastAsia="Arial" w:hAnsi="Arial" w:cs="Arial"/>
          <w:color w:val="4D4D4F"/>
          <w:sz w:val="17"/>
          <w:szCs w:val="17"/>
          <w:lang w:val="en-US"/>
        </w:rPr>
        <w:t>organisation</w:t>
      </w:r>
      <w:proofErr w:type="spellEnd"/>
      <w:r w:rsidRPr="006A03D9">
        <w:rPr>
          <w:rFonts w:ascii="Arial" w:eastAsia="Arial" w:hAnsi="Arial" w:cs="Arial"/>
          <w:color w:val="4D4D4F"/>
          <w:sz w:val="17"/>
          <w:szCs w:val="17"/>
          <w:lang w:val="en-US"/>
        </w:rPr>
        <w:t xml:space="preserve"> to enable exchange of ideas and unbiased views of different areas/procedures.</w:t>
      </w:r>
    </w:p>
    <w:p w:rsidR="006A03D9" w:rsidRPr="006A03D9" w:rsidRDefault="006A03D9" w:rsidP="006A03D9">
      <w:pPr>
        <w:widowControl w:val="0"/>
        <w:autoSpaceDE w:val="0"/>
        <w:autoSpaceDN w:val="0"/>
        <w:spacing w:after="0" w:line="271" w:lineRule="auto"/>
        <w:rPr>
          <w:rFonts w:ascii="Arial" w:eastAsia="Arial" w:hAnsi="Arial" w:cs="Arial"/>
          <w:lang w:val="en-US"/>
        </w:rPr>
        <w:sectPr w:rsidR="006A03D9" w:rsidRPr="006A03D9">
          <w:type w:val="continuous"/>
          <w:pgSz w:w="11910" w:h="16840"/>
          <w:pgMar w:top="1580" w:right="620" w:bottom="280" w:left="0" w:header="720" w:footer="720" w:gutter="0"/>
          <w:cols w:num="2" w:space="720" w:equalWidth="0">
            <w:col w:w="5734" w:space="40"/>
            <w:col w:w="5516"/>
          </w:cols>
        </w:sectPr>
      </w:pPr>
    </w:p>
    <w:p w:rsidR="006A03D9" w:rsidRPr="006A03D9" w:rsidRDefault="006A03D9" w:rsidP="006A03D9">
      <w:pPr>
        <w:widowControl w:val="0"/>
        <w:autoSpaceDE w:val="0"/>
        <w:autoSpaceDN w:val="0"/>
        <w:spacing w:before="91" w:after="0" w:line="249" w:lineRule="auto"/>
        <w:ind w:left="620" w:right="16"/>
        <w:rPr>
          <w:rFonts w:ascii="Arial" w:eastAsia="Arial" w:hAnsi="Arial" w:cs="Arial"/>
          <w:sz w:val="28"/>
          <w:lang w:val="en-US"/>
        </w:rPr>
      </w:pPr>
      <w:r w:rsidRPr="006A03D9">
        <w:rPr>
          <w:rFonts w:ascii="Arial" w:eastAsia="Arial" w:hAnsi="Arial" w:cs="Arial"/>
          <w:color w:val="38ACF3"/>
          <w:sz w:val="28"/>
          <w:lang w:val="en-US"/>
        </w:rPr>
        <w:lastRenderedPageBreak/>
        <w:t>NON-CONFORMANCES AND CORRECTIVE ACTIONS</w:t>
      </w:r>
    </w:p>
    <w:p w:rsidR="006A03D9" w:rsidRPr="006A03D9" w:rsidRDefault="006A03D9" w:rsidP="006A03D9">
      <w:pPr>
        <w:widowControl w:val="0"/>
        <w:autoSpaceDE w:val="0"/>
        <w:autoSpaceDN w:val="0"/>
        <w:spacing w:before="5" w:after="0" w:line="240" w:lineRule="auto"/>
        <w:rPr>
          <w:rFonts w:ascii="Arial" w:eastAsia="Arial" w:hAnsi="Arial" w:cs="Arial"/>
          <w:sz w:val="33"/>
          <w:szCs w:val="17"/>
          <w:lang w:val="en-US"/>
        </w:rPr>
      </w:pPr>
    </w:p>
    <w:p w:rsidR="006A03D9" w:rsidRPr="006A03D9" w:rsidRDefault="006A03D9" w:rsidP="006A03D9">
      <w:pPr>
        <w:widowControl w:val="0"/>
        <w:autoSpaceDE w:val="0"/>
        <w:autoSpaceDN w:val="0"/>
        <w:spacing w:after="0" w:line="271" w:lineRule="auto"/>
        <w:ind w:left="620" w:right="364"/>
        <w:rPr>
          <w:rFonts w:ascii="Arial" w:eastAsia="Arial" w:hAnsi="Arial" w:cs="Arial"/>
          <w:sz w:val="17"/>
          <w:szCs w:val="17"/>
          <w:lang w:val="en-US"/>
        </w:rPr>
      </w:pPr>
      <w:r w:rsidRPr="006A03D9">
        <w:rPr>
          <w:rFonts w:ascii="Arial" w:eastAsia="Arial" w:hAnsi="Arial" w:cs="Arial"/>
          <w:color w:val="4D4D4F"/>
          <w:sz w:val="17"/>
          <w:szCs w:val="17"/>
          <w:lang w:val="en-US"/>
        </w:rPr>
        <w:t xml:space="preserve">Where non-conformances/improvement opportunities are found during the audit there may be opportunity to develop and implement correctives actions at the time of the audit. </w:t>
      </w:r>
      <w:proofErr w:type="gramStart"/>
      <w:r w:rsidRPr="006A03D9">
        <w:rPr>
          <w:rFonts w:ascii="Arial" w:eastAsia="Arial" w:hAnsi="Arial" w:cs="Arial"/>
          <w:color w:val="4D4D4F"/>
          <w:sz w:val="17"/>
          <w:szCs w:val="17"/>
          <w:lang w:val="en-US"/>
        </w:rPr>
        <w:t>For example to remove surcharge from the side of an excavation.</w:t>
      </w:r>
      <w:proofErr w:type="gramEnd"/>
      <w:r w:rsidRPr="006A03D9">
        <w:rPr>
          <w:rFonts w:ascii="Arial" w:eastAsia="Arial" w:hAnsi="Arial" w:cs="Arial"/>
          <w:color w:val="4D4D4F"/>
          <w:sz w:val="17"/>
          <w:szCs w:val="17"/>
          <w:lang w:val="en-US"/>
        </w:rPr>
        <w:t xml:space="preserve"> Such activities shall be recorded on the audit report and/or checklist and provided to the Health and Safety</w:t>
      </w:r>
      <w:r w:rsidRPr="006A03D9">
        <w:rPr>
          <w:rFonts w:ascii="Arial" w:eastAsia="Arial" w:hAnsi="Arial" w:cs="Arial"/>
          <w:color w:val="4D4D4F"/>
          <w:spacing w:val="25"/>
          <w:sz w:val="17"/>
          <w:szCs w:val="17"/>
          <w:lang w:val="en-US"/>
        </w:rPr>
        <w:t xml:space="preserve"> </w:t>
      </w:r>
      <w:r w:rsidRPr="006A03D9">
        <w:rPr>
          <w:rFonts w:ascii="Arial" w:eastAsia="Arial" w:hAnsi="Arial" w:cs="Arial"/>
          <w:color w:val="4D4D4F"/>
          <w:sz w:val="17"/>
          <w:szCs w:val="17"/>
          <w:lang w:val="en-US"/>
        </w:rPr>
        <w:t>Manager.</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71" w:lineRule="auto"/>
        <w:ind w:left="620" w:right="16"/>
        <w:rPr>
          <w:rFonts w:ascii="Arial" w:eastAsia="Arial" w:hAnsi="Arial" w:cs="Arial"/>
          <w:sz w:val="17"/>
          <w:szCs w:val="17"/>
          <w:lang w:val="en-US"/>
        </w:rPr>
      </w:pPr>
      <w:r w:rsidRPr="006A03D9">
        <w:rPr>
          <w:rFonts w:ascii="Arial" w:eastAsia="Arial" w:hAnsi="Arial" w:cs="Arial"/>
          <w:color w:val="4D4D4F"/>
          <w:sz w:val="17"/>
          <w:szCs w:val="17"/>
          <w:lang w:val="en-US"/>
        </w:rPr>
        <w:t xml:space="preserve">Where non-conformances present a significant hazard to workers, the auditor shall, in conjunction with the Health and Safety Manager and relevant operational managers ensure work is stopped until non-conformances </w:t>
      </w:r>
      <w:r w:rsidR="00251100" w:rsidRPr="006A03D9">
        <w:rPr>
          <w:rFonts w:ascii="Arial" w:eastAsia="Arial" w:hAnsi="Arial" w:cs="Arial"/>
          <w:color w:val="4D4D4F"/>
          <w:sz w:val="17"/>
          <w:szCs w:val="17"/>
          <w:lang w:val="en-US"/>
        </w:rPr>
        <w:t xml:space="preserve">are </w:t>
      </w:r>
      <w:r w:rsidR="00251100" w:rsidRPr="006A03D9">
        <w:rPr>
          <w:rFonts w:ascii="Arial" w:eastAsia="Arial" w:hAnsi="Arial" w:cs="Arial"/>
          <w:color w:val="4D4D4F"/>
          <w:spacing w:val="5"/>
          <w:sz w:val="17"/>
          <w:szCs w:val="17"/>
          <w:lang w:val="en-US"/>
        </w:rPr>
        <w:t>implemented</w:t>
      </w:r>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 xml:space="preserve">Corrective actions arising from the audits shall </w:t>
      </w:r>
      <w:bookmarkStart w:id="1" w:name="_GoBack"/>
      <w:bookmarkEnd w:id="1"/>
      <w:r w:rsidR="00251100" w:rsidRPr="006A03D9">
        <w:rPr>
          <w:rFonts w:ascii="Arial" w:eastAsia="Arial" w:hAnsi="Arial" w:cs="Arial"/>
          <w:color w:val="4D4D4F"/>
          <w:sz w:val="17"/>
          <w:szCs w:val="17"/>
          <w:lang w:val="en-US"/>
        </w:rPr>
        <w:t>be recorded</w:t>
      </w:r>
      <w:r w:rsidRPr="006A03D9">
        <w:rPr>
          <w:rFonts w:ascii="Arial" w:eastAsia="Arial" w:hAnsi="Arial" w:cs="Arial"/>
          <w:color w:val="4D4D4F"/>
          <w:sz w:val="17"/>
          <w:szCs w:val="17"/>
          <w:lang w:val="en-US"/>
        </w:rPr>
        <w:t>.</w:t>
      </w:r>
    </w:p>
    <w:p w:rsidR="006A03D9" w:rsidRPr="006A03D9" w:rsidRDefault="006A03D9" w:rsidP="006A03D9">
      <w:pPr>
        <w:widowControl w:val="0"/>
        <w:autoSpaceDE w:val="0"/>
        <w:autoSpaceDN w:val="0"/>
        <w:spacing w:after="0" w:line="240" w:lineRule="auto"/>
        <w:rPr>
          <w:rFonts w:ascii="Arial" w:eastAsia="Arial" w:hAnsi="Arial" w:cs="Arial"/>
          <w:sz w:val="18"/>
          <w:szCs w:val="17"/>
          <w:lang w:val="en-US"/>
        </w:rPr>
      </w:pPr>
    </w:p>
    <w:p w:rsidR="006A03D9" w:rsidRPr="006A03D9" w:rsidRDefault="006A03D9" w:rsidP="006A03D9">
      <w:pPr>
        <w:widowControl w:val="0"/>
        <w:autoSpaceDE w:val="0"/>
        <w:autoSpaceDN w:val="0"/>
        <w:spacing w:before="113" w:after="0" w:line="240" w:lineRule="auto"/>
        <w:ind w:left="620"/>
        <w:rPr>
          <w:rFonts w:ascii="Arial" w:eastAsia="Arial" w:hAnsi="Arial" w:cs="Arial"/>
          <w:sz w:val="28"/>
          <w:lang w:val="en-US"/>
        </w:rPr>
      </w:pPr>
      <w:r w:rsidRPr="006A03D9">
        <w:rPr>
          <w:rFonts w:ascii="Arial" w:eastAsia="Arial" w:hAnsi="Arial" w:cs="Arial"/>
          <w:color w:val="38ACF3"/>
          <w:sz w:val="28"/>
          <w:lang w:val="en-US"/>
        </w:rPr>
        <w:t>ATTACHMENTS</w:t>
      </w:r>
    </w:p>
    <w:p w:rsidR="006A03D9" w:rsidRPr="006A03D9" w:rsidRDefault="006A03D9" w:rsidP="006A03D9">
      <w:pPr>
        <w:widowControl w:val="0"/>
        <w:autoSpaceDE w:val="0"/>
        <w:autoSpaceDN w:val="0"/>
        <w:spacing w:before="6" w:after="0" w:line="240" w:lineRule="auto"/>
        <w:rPr>
          <w:rFonts w:ascii="Arial" w:eastAsia="Arial" w:hAnsi="Arial" w:cs="Arial"/>
          <w:sz w:val="34"/>
          <w:szCs w:val="17"/>
          <w:lang w:val="en-US"/>
        </w:rPr>
      </w:pPr>
    </w:p>
    <w:p w:rsidR="006A03D9" w:rsidRPr="006A03D9" w:rsidRDefault="006A03D9" w:rsidP="006A03D9">
      <w:pPr>
        <w:widowControl w:val="0"/>
        <w:autoSpaceDE w:val="0"/>
        <w:autoSpaceDN w:val="0"/>
        <w:spacing w:after="0" w:line="271" w:lineRule="auto"/>
        <w:ind w:left="620" w:right="16"/>
        <w:rPr>
          <w:rFonts w:ascii="Arial" w:eastAsia="Arial" w:hAnsi="Arial" w:cs="Arial"/>
          <w:sz w:val="17"/>
          <w:szCs w:val="17"/>
          <w:lang w:val="en-US"/>
        </w:rPr>
      </w:pPr>
      <w:r w:rsidRPr="006A03D9">
        <w:rPr>
          <w:rFonts w:ascii="Arial" w:eastAsia="Arial" w:hAnsi="Arial" w:cs="Arial"/>
          <w:color w:val="4D4D4F"/>
          <w:sz w:val="17"/>
          <w:szCs w:val="17"/>
          <w:lang w:val="en-US"/>
        </w:rPr>
        <w:t>Attachment 1: Model AS 4801 Health and Safety management System Audit Tool</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after="0" w:line="240" w:lineRule="auto"/>
        <w:ind w:left="620"/>
        <w:rPr>
          <w:rFonts w:ascii="Arial" w:eastAsia="Arial" w:hAnsi="Arial" w:cs="Arial"/>
          <w:sz w:val="17"/>
          <w:szCs w:val="17"/>
          <w:lang w:val="en-US"/>
        </w:rPr>
      </w:pPr>
      <w:r w:rsidRPr="006A03D9">
        <w:rPr>
          <w:rFonts w:ascii="Arial" w:eastAsia="Arial" w:hAnsi="Arial" w:cs="Arial"/>
          <w:color w:val="4D4D4F"/>
          <w:sz w:val="17"/>
          <w:szCs w:val="17"/>
          <w:lang w:val="en-US"/>
        </w:rPr>
        <w:t>Attachment 2: Health and Safety Site Audit Tool</w:t>
      </w:r>
    </w:p>
    <w:p w:rsidR="006A03D9" w:rsidRPr="006A03D9" w:rsidRDefault="00251100" w:rsidP="006A03D9">
      <w:pPr>
        <w:widowControl w:val="0"/>
        <w:autoSpaceDE w:val="0"/>
        <w:autoSpaceDN w:val="0"/>
        <w:spacing w:before="91" w:after="0" w:line="240" w:lineRule="auto"/>
        <w:ind w:left="310"/>
        <w:rPr>
          <w:rFonts w:ascii="Arial" w:eastAsia="Arial" w:hAnsi="Arial" w:cs="Arial"/>
          <w:sz w:val="28"/>
          <w:lang w:val="en-US"/>
        </w:rPr>
      </w:pPr>
      <w:r w:rsidRPr="006A03D9">
        <w:rPr>
          <w:rFonts w:ascii="Arial" w:eastAsia="Arial" w:hAnsi="Arial" w:cs="Arial"/>
          <w:noProof/>
          <w:sz w:val="20"/>
          <w:szCs w:val="17"/>
          <w:lang w:eastAsia="en-NZ"/>
        </w:rPr>
        <w:drawing>
          <wp:anchor distT="0" distB="0" distL="114300" distR="114300" simplePos="0" relativeHeight="251669504" behindDoc="1" locked="0" layoutInCell="1" allowOverlap="1" wp14:anchorId="795AFC52" wp14:editId="328EBEFD">
            <wp:simplePos x="0" y="0"/>
            <wp:positionH relativeFrom="column">
              <wp:posOffset>666750</wp:posOffset>
            </wp:positionH>
            <wp:positionV relativeFrom="paragraph">
              <wp:posOffset>1155700</wp:posOffset>
            </wp:positionV>
            <wp:extent cx="5544820" cy="3860165"/>
            <wp:effectExtent l="0" t="0" r="0" b="6985"/>
            <wp:wrapNone/>
            <wp:docPr id="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44820" cy="3860165"/>
                    </a:xfrm>
                    <a:prstGeom prst="rect">
                      <a:avLst/>
                    </a:prstGeom>
                  </pic:spPr>
                </pic:pic>
              </a:graphicData>
            </a:graphic>
            <wp14:sizeRelH relativeFrom="page">
              <wp14:pctWidth>0</wp14:pctWidth>
            </wp14:sizeRelH>
            <wp14:sizeRelV relativeFrom="page">
              <wp14:pctHeight>0</wp14:pctHeight>
            </wp14:sizeRelV>
          </wp:anchor>
        </w:drawing>
      </w:r>
      <w:r w:rsidRPr="006A03D9">
        <w:rPr>
          <w:rFonts w:ascii="Arial" w:eastAsia="Arial" w:hAnsi="Arial" w:cs="Arial"/>
          <w:b/>
          <w:bCs/>
          <w:noProof/>
          <w:lang w:eastAsia="en-NZ"/>
        </w:rPr>
        <mc:AlternateContent>
          <mc:Choice Requires="wps">
            <w:drawing>
              <wp:anchor distT="0" distB="0" distL="114300" distR="114300" simplePos="0" relativeHeight="251667456" behindDoc="0" locked="0" layoutInCell="1" allowOverlap="1" wp14:anchorId="578769F8" wp14:editId="00F9233E">
                <wp:simplePos x="0" y="0"/>
                <wp:positionH relativeFrom="page">
                  <wp:posOffset>7301865</wp:posOffset>
                </wp:positionH>
                <wp:positionV relativeFrom="paragraph">
                  <wp:posOffset>-4690745</wp:posOffset>
                </wp:positionV>
                <wp:extent cx="264160" cy="1447800"/>
                <wp:effectExtent l="0" t="0" r="2540" b="0"/>
                <wp:wrapNone/>
                <wp:docPr id="1872" name="Text Box 1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3" o:spid="_x0000_s1031" type="#_x0000_t202" style="position:absolute;left:0;text-align:left;margin-left:574.95pt;margin-top:-369.35pt;width:20.8pt;height:1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JtQIAALY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" filled="f" stroked="f">
                <v:textbox style="layout-flow:vertical" inset="0,0,0,0">
                  <w:txbxContent>
                    <w:p w:rsidR="006A03D9" w:rsidRDefault="006A03D9" w:rsidP="006A03D9">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Pr="006A03D9">
        <w:rPr>
          <w:rFonts w:ascii="Arial" w:eastAsia="Arial" w:hAnsi="Arial" w:cs="Arial"/>
          <w:b/>
          <w:bCs/>
          <w:noProof/>
          <w:lang w:eastAsia="en-NZ"/>
        </w:rPr>
        <mc:AlternateContent>
          <mc:Choice Requires="wpg">
            <w:drawing>
              <wp:anchor distT="0" distB="0" distL="114300" distR="114300" simplePos="0" relativeHeight="251666432" behindDoc="0" locked="0" layoutInCell="1" allowOverlap="1" wp14:anchorId="70C9B452" wp14:editId="0517B3D7">
                <wp:simplePos x="0" y="0"/>
                <wp:positionH relativeFrom="page">
                  <wp:posOffset>7286957</wp:posOffset>
                </wp:positionH>
                <wp:positionV relativeFrom="paragraph">
                  <wp:posOffset>-4806315</wp:posOffset>
                </wp:positionV>
                <wp:extent cx="280670" cy="2552700"/>
                <wp:effectExtent l="0" t="0" r="5080" b="0"/>
                <wp:wrapNone/>
                <wp:docPr id="1873" name="Group 1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1874" name="Rectangle 1446"/>
                        <wps:cNvSpPr>
                          <a:spLocks noChangeArrowheads="1"/>
                        </wps:cNvSpPr>
                        <wps:spPr bwMode="auto">
                          <a:xfrm>
                            <a:off x="11463" y="-1435"/>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5" name="Rectangle 1445"/>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4" o:spid="_x0000_s1026" style="position:absolute;margin-left:573.8pt;margin-top:-378.45pt;width:22.1pt;height:201pt;z-index:251666432;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">
                <v:rect id="Rectangle 1446"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CBcMA&#10;AADdAAAADwAAAGRycy9kb3ducmV2LnhtbERP22rCQBB9L/gPywi+1Y1FbIiuIkqxhRbx+jxmxySY&#10;nY3ZrYl/7xYKvs3hXGcya00pblS7wrKCQT8CQZxaXXCmYL/7eI1BOI+ssbRMCu7kYDbtvEww0bbh&#10;Dd22PhMhhF2CCnLvq0RKl+Zk0PVtRRy4s60N+gDrTOoamxBuSvkWRSNpsODQkGNFi5zSy/bXKKjO&#10;p2O8ir5Oy++fa7NeaHc4jmKlet12PgbhqfVP8b/7U4f58fsQ/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zCBcMAAADdAAAADwAAAAAAAAAAAAAAAACYAgAAZHJzL2Rv&#10;d25yZXYueG1sUEsFBgAAAAAEAAQA9QAAAIgDAAAAAA==&#10;" fillcolor="#38acf3" stroked="f"/>
                <v:rect id="Rectangle 1445"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c0cQA&#10;AADdAAAADwAAAGRycy9kb3ducmV2LnhtbERPTWvCQBC9F/wPyxR6KbppS1Wia5CQoreiEc9Ddkxi&#10;s7NpdhuTf98VCr3N433OOhlMI3rqXG1ZwcssAkFcWF1zqeCUf0yXIJxH1thYJgUjOUg2k4c1xtre&#10;+ED90ZcihLCLUUHlfRtL6YqKDLqZbYkDd7GdQR9gV0rd4S2Em0a+RtFcGqw5NFTYUlpR8XX8MQqy&#10;4ZDPd+b5bczH9DM789V+765KPT0O2xUIT4P/F/+59zrMXy7e4f5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43NHEAAAA3QAAAA8AAAAAAAAAAAAAAAAAmAIAAGRycy9k&#10;b3ducmV2LnhtbFBLBQYAAAAABAAEAPUAAACJAwAAAAA=&#10;" fillcolor="#03a65a" stroked="f"/>
                <w10:wrap anchorx="page"/>
              </v:group>
            </w:pict>
          </mc:Fallback>
        </mc:AlternateContent>
      </w:r>
      <w:r w:rsidR="006A03D9" w:rsidRPr="006A03D9">
        <w:rPr>
          <w:rFonts w:ascii="Arial" w:eastAsia="Arial" w:hAnsi="Arial" w:cs="Arial"/>
          <w:lang w:val="en-US"/>
        </w:rPr>
        <w:br w:type="column"/>
      </w:r>
      <w:r w:rsidR="006A03D9" w:rsidRPr="006A03D9">
        <w:rPr>
          <w:rFonts w:ascii="Arial" w:eastAsia="Arial" w:hAnsi="Arial" w:cs="Arial"/>
          <w:color w:val="38ACF3"/>
          <w:sz w:val="28"/>
          <w:lang w:val="en-US"/>
        </w:rPr>
        <w:lastRenderedPageBreak/>
        <w:t>REFERENCES</w:t>
      </w:r>
    </w:p>
    <w:p w:rsidR="006A03D9" w:rsidRPr="006A03D9" w:rsidRDefault="006A03D9" w:rsidP="006A03D9">
      <w:pPr>
        <w:widowControl w:val="0"/>
        <w:autoSpaceDE w:val="0"/>
        <w:autoSpaceDN w:val="0"/>
        <w:spacing w:before="2" w:after="0" w:line="240" w:lineRule="auto"/>
        <w:rPr>
          <w:rFonts w:ascii="Arial" w:eastAsia="Arial" w:hAnsi="Arial" w:cs="Arial"/>
          <w:sz w:val="39"/>
          <w:szCs w:val="17"/>
          <w:lang w:val="en-US"/>
        </w:rPr>
      </w:pPr>
    </w:p>
    <w:p w:rsidR="006A03D9" w:rsidRPr="006A03D9" w:rsidRDefault="006A03D9" w:rsidP="006A03D9">
      <w:pPr>
        <w:widowControl w:val="0"/>
        <w:autoSpaceDE w:val="0"/>
        <w:autoSpaceDN w:val="0"/>
        <w:spacing w:before="1" w:after="0" w:line="249" w:lineRule="auto"/>
        <w:ind w:left="310" w:right="1230"/>
        <w:outlineLvl w:val="2"/>
        <w:rPr>
          <w:rFonts w:ascii="Arial" w:eastAsia="Arial" w:hAnsi="Arial" w:cs="Arial"/>
          <w:b/>
          <w:bCs/>
          <w:lang w:val="en-US"/>
        </w:rPr>
      </w:pPr>
      <w:r w:rsidRPr="006A03D9">
        <w:rPr>
          <w:rFonts w:ascii="Arial" w:eastAsia="Arial" w:hAnsi="Arial" w:cs="Arial"/>
          <w:b/>
          <w:bCs/>
          <w:color w:val="354E5B"/>
          <w:lang w:val="en-US"/>
        </w:rPr>
        <w:t>WATER NEW ZEALAND PROCEDURES &amp; GUIDELINES:</w:t>
      </w:r>
    </w:p>
    <w:p w:rsidR="006A03D9" w:rsidRPr="006A03D9" w:rsidRDefault="006A03D9" w:rsidP="006A03D9">
      <w:pPr>
        <w:widowControl w:val="0"/>
        <w:autoSpaceDE w:val="0"/>
        <w:autoSpaceDN w:val="0"/>
        <w:spacing w:before="6" w:after="0" w:line="240" w:lineRule="auto"/>
        <w:rPr>
          <w:rFonts w:ascii="Arial" w:eastAsia="Arial" w:hAnsi="Arial" w:cs="Arial"/>
          <w:b/>
          <w:szCs w:val="17"/>
          <w:lang w:val="en-US"/>
        </w:rPr>
      </w:pPr>
    </w:p>
    <w:p w:rsidR="006A03D9" w:rsidRPr="006A03D9" w:rsidRDefault="006A03D9" w:rsidP="006A03D9">
      <w:pPr>
        <w:widowControl w:val="0"/>
        <w:autoSpaceDE w:val="0"/>
        <w:autoSpaceDN w:val="0"/>
        <w:spacing w:after="0" w:line="240" w:lineRule="auto"/>
        <w:ind w:left="31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Health and Safety Procedures:</w:t>
      </w:r>
    </w:p>
    <w:p w:rsidR="006A03D9" w:rsidRPr="006A03D9" w:rsidRDefault="00251100" w:rsidP="006A03D9">
      <w:pPr>
        <w:widowControl w:val="0"/>
        <w:autoSpaceDE w:val="0"/>
        <w:autoSpaceDN w:val="0"/>
        <w:spacing w:before="2" w:after="0" w:line="240" w:lineRule="auto"/>
        <w:rPr>
          <w:rFonts w:ascii="Arial" w:eastAsia="Arial" w:hAnsi="Arial" w:cs="Arial"/>
          <w:b/>
          <w:i/>
          <w:sz w:val="21"/>
          <w:szCs w:val="17"/>
          <w:lang w:val="en-US"/>
        </w:rPr>
      </w:pPr>
      <w:r w:rsidRPr="006A03D9">
        <w:rPr>
          <w:rFonts w:ascii="Arial" w:eastAsia="Arial" w:hAnsi="Arial" w:cs="Arial"/>
          <w:noProof/>
          <w:sz w:val="17"/>
          <w:szCs w:val="17"/>
          <w:lang w:eastAsia="en-NZ"/>
        </w:rPr>
        <mc:AlternateContent>
          <mc:Choice Requires="wps">
            <w:drawing>
              <wp:anchor distT="0" distB="0" distL="114300" distR="114300" simplePos="0" relativeHeight="251668480" behindDoc="0" locked="0" layoutInCell="1" allowOverlap="1" wp14:anchorId="4BED8FCF" wp14:editId="73B2C78C">
                <wp:simplePos x="0" y="0"/>
                <wp:positionH relativeFrom="page">
                  <wp:posOffset>7347585</wp:posOffset>
                </wp:positionH>
                <wp:positionV relativeFrom="paragraph">
                  <wp:posOffset>13335</wp:posOffset>
                </wp:positionV>
                <wp:extent cx="140335" cy="615315"/>
                <wp:effectExtent l="0" t="0" r="12065" b="13335"/>
                <wp:wrapNone/>
                <wp:docPr id="1871" name="Text Box 1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2" o:spid="_x0000_s1032" type="#_x0000_t202" style="position:absolute;margin-left:578.55pt;margin-top:1.05pt;width:11.05pt;height:4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1sQIAALU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" filled="f" stroked="f">
                <v:textbox style="layout-flow:vertical" inset="0,0,0,0">
                  <w:txbxContent>
                    <w:p w:rsidR="006A03D9" w:rsidRDefault="006A03D9" w:rsidP="006A03D9">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6A03D9" w:rsidRPr="006A03D9" w:rsidRDefault="006A03D9" w:rsidP="006A03D9">
      <w:pPr>
        <w:widowControl w:val="0"/>
        <w:tabs>
          <w:tab w:val="left" w:pos="670"/>
        </w:tabs>
        <w:autoSpaceDE w:val="0"/>
        <w:autoSpaceDN w:val="0"/>
        <w:spacing w:before="1"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Strategic Management Group</w:t>
      </w:r>
      <w:r w:rsidRPr="006A03D9">
        <w:rPr>
          <w:rFonts w:ascii="Arial" w:eastAsia="Arial" w:hAnsi="Arial" w:cs="Arial"/>
          <w:color w:val="4D4D4F"/>
          <w:spacing w:val="37"/>
          <w:sz w:val="17"/>
          <w:szCs w:val="17"/>
          <w:lang w:val="en-US"/>
        </w:rPr>
        <w:t xml:space="preserve"> </w:t>
      </w:r>
      <w:r w:rsidRPr="006A03D9">
        <w:rPr>
          <w:rFonts w:ascii="Arial" w:eastAsia="Arial" w:hAnsi="Arial" w:cs="Arial"/>
          <w:color w:val="4D4D4F"/>
          <w:sz w:val="17"/>
          <w:szCs w:val="17"/>
          <w:lang w:val="en-US"/>
        </w:rPr>
        <w:t>Procedure</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70"/>
        </w:tabs>
        <w:autoSpaceDE w:val="0"/>
        <w:autoSpaceDN w:val="0"/>
        <w:spacing w:before="1"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High Risk Activity</w:t>
      </w:r>
      <w:r w:rsidRPr="006A03D9">
        <w:rPr>
          <w:rFonts w:ascii="Arial" w:eastAsia="Arial" w:hAnsi="Arial" w:cs="Arial"/>
          <w:color w:val="4D4D4F"/>
          <w:spacing w:val="31"/>
          <w:sz w:val="17"/>
          <w:szCs w:val="17"/>
          <w:lang w:val="en-US"/>
        </w:rPr>
        <w:t xml:space="preserve"> </w:t>
      </w:r>
      <w:r w:rsidRPr="006A03D9">
        <w:rPr>
          <w:rFonts w:ascii="Arial" w:eastAsia="Arial" w:hAnsi="Arial" w:cs="Arial"/>
          <w:color w:val="4D4D4F"/>
          <w:sz w:val="17"/>
          <w:szCs w:val="17"/>
          <w:lang w:val="en-US"/>
        </w:rPr>
        <w:t>Procedures</w:t>
      </w:r>
    </w:p>
    <w:p w:rsidR="006A03D9" w:rsidRPr="006A03D9" w:rsidRDefault="006A03D9" w:rsidP="006A03D9">
      <w:pPr>
        <w:widowControl w:val="0"/>
        <w:autoSpaceDE w:val="0"/>
        <w:autoSpaceDN w:val="0"/>
        <w:spacing w:before="4" w:after="0" w:line="240" w:lineRule="auto"/>
        <w:rPr>
          <w:rFonts w:ascii="Arial" w:eastAsia="Arial" w:hAnsi="Arial" w:cs="Arial"/>
          <w:sz w:val="19"/>
          <w:szCs w:val="17"/>
          <w:lang w:val="en-US"/>
        </w:rPr>
      </w:pPr>
    </w:p>
    <w:p w:rsidR="006A03D9" w:rsidRPr="006A03D9" w:rsidRDefault="006A03D9" w:rsidP="006A03D9">
      <w:pPr>
        <w:widowControl w:val="0"/>
        <w:autoSpaceDE w:val="0"/>
        <w:autoSpaceDN w:val="0"/>
        <w:spacing w:before="1" w:after="0" w:line="240" w:lineRule="auto"/>
        <w:ind w:left="310"/>
        <w:outlineLvl w:val="3"/>
        <w:rPr>
          <w:rFonts w:ascii="Arial" w:eastAsia="Arial" w:hAnsi="Arial" w:cs="Arial"/>
          <w:b/>
          <w:bCs/>
          <w:i/>
          <w:sz w:val="20"/>
          <w:szCs w:val="20"/>
          <w:lang w:val="en-US"/>
        </w:rPr>
      </w:pPr>
      <w:r w:rsidRPr="006A03D9">
        <w:rPr>
          <w:rFonts w:ascii="Arial" w:eastAsia="Arial" w:hAnsi="Arial" w:cs="Arial"/>
          <w:b/>
          <w:bCs/>
          <w:i/>
          <w:color w:val="03A65A"/>
          <w:sz w:val="20"/>
          <w:szCs w:val="20"/>
          <w:lang w:val="en-US"/>
        </w:rPr>
        <w:t>Health and Safety Guidelines:</w:t>
      </w:r>
    </w:p>
    <w:p w:rsidR="006A03D9" w:rsidRPr="006A03D9" w:rsidRDefault="006A03D9" w:rsidP="006A03D9">
      <w:pPr>
        <w:widowControl w:val="0"/>
        <w:autoSpaceDE w:val="0"/>
        <w:autoSpaceDN w:val="0"/>
        <w:spacing w:before="3" w:after="0" w:line="240" w:lineRule="auto"/>
        <w:rPr>
          <w:rFonts w:ascii="Arial" w:eastAsia="Arial" w:hAnsi="Arial" w:cs="Arial"/>
          <w:b/>
          <w:i/>
          <w:sz w:val="21"/>
          <w:szCs w:val="17"/>
          <w:lang w:val="en-US"/>
        </w:rPr>
      </w:pPr>
    </w:p>
    <w:p w:rsidR="006A03D9" w:rsidRPr="006A03D9" w:rsidRDefault="006A03D9" w:rsidP="006A03D9">
      <w:pPr>
        <w:widowControl w:val="0"/>
        <w:tabs>
          <w:tab w:val="left" w:pos="670"/>
        </w:tabs>
        <w:autoSpaceDE w:val="0"/>
        <w:autoSpaceDN w:val="0"/>
        <w:spacing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None</w:t>
      </w:r>
    </w:p>
    <w:p w:rsidR="006A03D9" w:rsidRPr="006A03D9" w:rsidRDefault="006A03D9" w:rsidP="006A03D9">
      <w:pPr>
        <w:widowControl w:val="0"/>
        <w:autoSpaceDE w:val="0"/>
        <w:autoSpaceDN w:val="0"/>
        <w:spacing w:before="5" w:after="0" w:line="240" w:lineRule="auto"/>
        <w:rPr>
          <w:rFonts w:ascii="Arial" w:eastAsia="Arial" w:hAnsi="Arial" w:cs="Arial"/>
          <w:sz w:val="26"/>
          <w:szCs w:val="17"/>
          <w:lang w:val="en-US"/>
        </w:rPr>
      </w:pPr>
    </w:p>
    <w:p w:rsidR="006A03D9" w:rsidRPr="006A03D9" w:rsidRDefault="006A03D9" w:rsidP="006A03D9">
      <w:pPr>
        <w:widowControl w:val="0"/>
        <w:autoSpaceDE w:val="0"/>
        <w:autoSpaceDN w:val="0"/>
        <w:spacing w:after="0" w:line="249" w:lineRule="auto"/>
        <w:ind w:left="310" w:right="1230"/>
        <w:outlineLvl w:val="2"/>
        <w:rPr>
          <w:rFonts w:ascii="Arial" w:eastAsia="Arial" w:hAnsi="Arial" w:cs="Arial"/>
          <w:b/>
          <w:bCs/>
          <w:lang w:val="en-US"/>
        </w:rPr>
      </w:pPr>
      <w:r w:rsidRPr="006A03D9">
        <w:rPr>
          <w:rFonts w:ascii="Arial" w:eastAsia="Arial" w:hAnsi="Arial" w:cs="Arial"/>
          <w:b/>
          <w:bCs/>
          <w:color w:val="354E5B"/>
          <w:lang w:val="en-US"/>
        </w:rPr>
        <w:t>LEGISLATION, REGULATION AND STANDARDS</w:t>
      </w:r>
    </w:p>
    <w:p w:rsidR="006A03D9" w:rsidRPr="006A03D9" w:rsidRDefault="006A03D9" w:rsidP="006A03D9">
      <w:pPr>
        <w:widowControl w:val="0"/>
        <w:autoSpaceDE w:val="0"/>
        <w:autoSpaceDN w:val="0"/>
        <w:spacing w:before="11" w:after="0" w:line="240" w:lineRule="auto"/>
        <w:rPr>
          <w:rFonts w:ascii="Arial" w:eastAsia="Arial" w:hAnsi="Arial" w:cs="Arial"/>
          <w:b/>
          <w:sz w:val="24"/>
          <w:szCs w:val="17"/>
          <w:lang w:val="en-US"/>
        </w:rPr>
      </w:pPr>
    </w:p>
    <w:p w:rsidR="006A03D9" w:rsidRPr="006A03D9" w:rsidRDefault="006A03D9" w:rsidP="006A03D9">
      <w:pPr>
        <w:widowControl w:val="0"/>
        <w:tabs>
          <w:tab w:val="left" w:pos="670"/>
        </w:tabs>
        <w:autoSpaceDE w:val="0"/>
        <w:autoSpaceDN w:val="0"/>
        <w:spacing w:after="0" w:line="240" w:lineRule="auto"/>
        <w:ind w:left="310"/>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at Work Act</w:t>
      </w:r>
      <w:r w:rsidRPr="006A03D9">
        <w:rPr>
          <w:rFonts w:ascii="Arial" w:eastAsia="Arial" w:hAnsi="Arial" w:cs="Arial"/>
          <w:color w:val="4D4D4F"/>
          <w:spacing w:val="20"/>
          <w:sz w:val="17"/>
          <w:szCs w:val="17"/>
          <w:lang w:val="en-US"/>
        </w:rPr>
        <w:t xml:space="preserve"> </w:t>
      </w:r>
      <w:r w:rsidRPr="006A03D9">
        <w:rPr>
          <w:rFonts w:ascii="Arial" w:eastAsia="Arial" w:hAnsi="Arial" w:cs="Arial"/>
          <w:color w:val="4D4D4F"/>
          <w:spacing w:val="-3"/>
          <w:sz w:val="17"/>
          <w:szCs w:val="17"/>
          <w:lang w:val="en-US"/>
        </w:rPr>
        <w:t>2015</w:t>
      </w:r>
    </w:p>
    <w:p w:rsidR="006A03D9" w:rsidRPr="006A03D9" w:rsidRDefault="006A03D9" w:rsidP="006A03D9">
      <w:pPr>
        <w:widowControl w:val="0"/>
        <w:autoSpaceDE w:val="0"/>
        <w:autoSpaceDN w:val="0"/>
        <w:spacing w:before="9" w:after="0" w:line="240" w:lineRule="auto"/>
        <w:rPr>
          <w:rFonts w:ascii="Arial" w:eastAsia="Arial" w:hAnsi="Arial" w:cs="Arial"/>
          <w:sz w:val="21"/>
          <w:szCs w:val="17"/>
          <w:lang w:val="en-US"/>
        </w:rPr>
      </w:pPr>
    </w:p>
    <w:p w:rsidR="006A03D9" w:rsidRPr="006A03D9" w:rsidRDefault="006A03D9" w:rsidP="006A03D9">
      <w:pPr>
        <w:widowControl w:val="0"/>
        <w:tabs>
          <w:tab w:val="left" w:pos="670"/>
        </w:tabs>
        <w:autoSpaceDE w:val="0"/>
        <w:autoSpaceDN w:val="0"/>
        <w:spacing w:after="0" w:line="271" w:lineRule="auto"/>
        <w:ind w:left="670" w:right="1478"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Health and Safety at Work</w:t>
      </w:r>
      <w:r w:rsidRPr="006A03D9">
        <w:rPr>
          <w:rFonts w:ascii="Arial" w:eastAsia="Arial" w:hAnsi="Arial" w:cs="Arial"/>
          <w:color w:val="4D4D4F"/>
          <w:spacing w:val="21"/>
          <w:sz w:val="17"/>
          <w:szCs w:val="17"/>
          <w:lang w:val="en-US"/>
        </w:rPr>
        <w:t xml:space="preserve"> </w:t>
      </w:r>
      <w:r w:rsidRPr="006A03D9">
        <w:rPr>
          <w:rFonts w:ascii="Arial" w:eastAsia="Arial" w:hAnsi="Arial" w:cs="Arial"/>
          <w:color w:val="4D4D4F"/>
          <w:sz w:val="17"/>
          <w:szCs w:val="17"/>
          <w:lang w:val="en-US"/>
        </w:rPr>
        <w:t>(Worker</w:t>
      </w:r>
      <w:r w:rsidRPr="006A03D9">
        <w:rPr>
          <w:rFonts w:ascii="Arial" w:eastAsia="Arial" w:hAnsi="Arial" w:cs="Arial"/>
          <w:color w:val="4D4D4F"/>
          <w:spacing w:val="3"/>
          <w:sz w:val="17"/>
          <w:szCs w:val="17"/>
          <w:lang w:val="en-US"/>
        </w:rPr>
        <w:t xml:space="preserve"> </w:t>
      </w:r>
      <w:r w:rsidRPr="006A03D9">
        <w:rPr>
          <w:rFonts w:ascii="Arial" w:eastAsia="Arial" w:hAnsi="Arial" w:cs="Arial"/>
          <w:color w:val="4D4D4F"/>
          <w:sz w:val="17"/>
          <w:szCs w:val="17"/>
          <w:lang w:val="en-US"/>
        </w:rPr>
        <w:t>Engagement, Participation and Representation) Regulations</w:t>
      </w:r>
      <w:r w:rsidRPr="006A03D9">
        <w:rPr>
          <w:rFonts w:ascii="Arial" w:eastAsia="Arial" w:hAnsi="Arial" w:cs="Arial"/>
          <w:color w:val="4D4D4F"/>
          <w:spacing w:val="30"/>
          <w:sz w:val="17"/>
          <w:szCs w:val="17"/>
          <w:lang w:val="en-US"/>
        </w:rPr>
        <w:t xml:space="preserve"> </w:t>
      </w:r>
      <w:r w:rsidRPr="006A03D9">
        <w:rPr>
          <w:rFonts w:ascii="Arial" w:eastAsia="Arial" w:hAnsi="Arial" w:cs="Arial"/>
          <w:color w:val="4D4D4F"/>
          <w:sz w:val="17"/>
          <w:szCs w:val="17"/>
          <w:lang w:val="en-US"/>
        </w:rPr>
        <w:t>2016</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Pr="006A03D9" w:rsidRDefault="006A03D9" w:rsidP="006A03D9">
      <w:pPr>
        <w:widowControl w:val="0"/>
        <w:tabs>
          <w:tab w:val="left" w:pos="671"/>
        </w:tabs>
        <w:autoSpaceDE w:val="0"/>
        <w:autoSpaceDN w:val="0"/>
        <w:spacing w:after="0" w:line="271" w:lineRule="auto"/>
        <w:ind w:left="671" w:right="1230" w:hanging="361"/>
        <w:rPr>
          <w:rFonts w:ascii="Arial" w:eastAsia="Arial" w:hAnsi="Arial" w:cs="Arial"/>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AS 4801 Occupational Health and</w:t>
      </w:r>
      <w:r w:rsidRPr="006A03D9">
        <w:rPr>
          <w:rFonts w:ascii="Arial" w:eastAsia="Arial" w:hAnsi="Arial" w:cs="Arial"/>
          <w:color w:val="4D4D4F"/>
          <w:spacing w:val="28"/>
          <w:sz w:val="17"/>
          <w:szCs w:val="17"/>
          <w:lang w:val="en-US"/>
        </w:rPr>
        <w:t xml:space="preserve"> </w:t>
      </w:r>
      <w:r w:rsidRPr="006A03D9">
        <w:rPr>
          <w:rFonts w:ascii="Arial" w:eastAsia="Arial" w:hAnsi="Arial" w:cs="Arial"/>
          <w:color w:val="4D4D4F"/>
          <w:sz w:val="17"/>
          <w:szCs w:val="17"/>
          <w:lang w:val="en-US"/>
        </w:rPr>
        <w:t>Safety</w:t>
      </w:r>
      <w:r w:rsidRPr="006A03D9">
        <w:rPr>
          <w:rFonts w:ascii="Arial" w:eastAsia="Arial" w:hAnsi="Arial" w:cs="Arial"/>
          <w:color w:val="4D4D4F"/>
          <w:spacing w:val="5"/>
          <w:sz w:val="17"/>
          <w:szCs w:val="17"/>
          <w:lang w:val="en-US"/>
        </w:rPr>
        <w:t xml:space="preserve"> </w:t>
      </w:r>
      <w:r w:rsidRPr="006A03D9">
        <w:rPr>
          <w:rFonts w:ascii="Arial" w:eastAsia="Arial" w:hAnsi="Arial" w:cs="Arial"/>
          <w:color w:val="4D4D4F"/>
          <w:sz w:val="17"/>
          <w:szCs w:val="17"/>
          <w:lang w:val="en-US"/>
        </w:rPr>
        <w:t>Management</w:t>
      </w:r>
      <w:r w:rsidRPr="006A03D9">
        <w:rPr>
          <w:rFonts w:ascii="Arial" w:eastAsia="Arial" w:hAnsi="Arial" w:cs="Arial"/>
          <w:color w:val="4D4D4F"/>
          <w:spacing w:val="-1"/>
          <w:sz w:val="17"/>
          <w:szCs w:val="17"/>
          <w:lang w:val="en-US"/>
        </w:rPr>
        <w:t xml:space="preserve"> </w:t>
      </w:r>
      <w:r w:rsidRPr="006A03D9">
        <w:rPr>
          <w:rFonts w:ascii="Arial" w:eastAsia="Arial" w:hAnsi="Arial" w:cs="Arial"/>
          <w:color w:val="4D4D4F"/>
          <w:sz w:val="17"/>
          <w:szCs w:val="17"/>
          <w:lang w:val="en-US"/>
        </w:rPr>
        <w:t>Systems</w:t>
      </w:r>
    </w:p>
    <w:p w:rsidR="006A03D9" w:rsidRPr="006A03D9" w:rsidRDefault="006A03D9" w:rsidP="006A03D9">
      <w:pPr>
        <w:widowControl w:val="0"/>
        <w:autoSpaceDE w:val="0"/>
        <w:autoSpaceDN w:val="0"/>
        <w:spacing w:before="7" w:after="0" w:line="240" w:lineRule="auto"/>
        <w:rPr>
          <w:rFonts w:ascii="Arial" w:eastAsia="Arial" w:hAnsi="Arial" w:cs="Arial"/>
          <w:sz w:val="19"/>
          <w:szCs w:val="17"/>
          <w:lang w:val="en-US"/>
        </w:rPr>
      </w:pPr>
    </w:p>
    <w:p w:rsidR="006A03D9" w:rsidRDefault="006A03D9" w:rsidP="006A03D9">
      <w:pPr>
        <w:widowControl w:val="0"/>
        <w:tabs>
          <w:tab w:val="left" w:pos="671"/>
        </w:tabs>
        <w:autoSpaceDE w:val="0"/>
        <w:autoSpaceDN w:val="0"/>
        <w:spacing w:after="0" w:line="240" w:lineRule="auto"/>
        <w:ind w:left="311"/>
        <w:rPr>
          <w:rFonts w:ascii="Arial" w:eastAsia="Arial" w:hAnsi="Arial" w:cs="Arial"/>
          <w:color w:val="4D4D4F"/>
          <w:sz w:val="17"/>
          <w:szCs w:val="17"/>
          <w:lang w:val="en-US"/>
        </w:rPr>
      </w:pPr>
      <w:r w:rsidRPr="006A03D9">
        <w:rPr>
          <w:rFonts w:ascii="Wingdings" w:eastAsia="Arial" w:hAnsi="Wingdings" w:cs="Arial"/>
          <w:color w:val="38ACF3"/>
          <w:sz w:val="17"/>
          <w:szCs w:val="17"/>
          <w:lang w:val="en-US"/>
        </w:rPr>
        <w:t></w:t>
      </w:r>
      <w:r w:rsidRPr="006A03D9">
        <w:rPr>
          <w:rFonts w:ascii="Times New Roman" w:eastAsia="Arial" w:hAnsi="Times New Roman" w:cs="Arial"/>
          <w:color w:val="38ACF3"/>
          <w:sz w:val="17"/>
          <w:szCs w:val="17"/>
          <w:lang w:val="en-US"/>
        </w:rPr>
        <w:tab/>
      </w:r>
      <w:r w:rsidRPr="006A03D9">
        <w:rPr>
          <w:rFonts w:ascii="Arial" w:eastAsia="Arial" w:hAnsi="Arial" w:cs="Arial"/>
          <w:color w:val="4D4D4F"/>
          <w:sz w:val="17"/>
          <w:szCs w:val="17"/>
          <w:lang w:val="en-US"/>
        </w:rPr>
        <w:t>ISO 45001 Health and Safety Management</w:t>
      </w:r>
      <w:r w:rsidRPr="006A03D9">
        <w:rPr>
          <w:rFonts w:ascii="Arial" w:eastAsia="Arial" w:hAnsi="Arial" w:cs="Arial"/>
          <w:color w:val="4D4D4F"/>
          <w:spacing w:val="27"/>
          <w:sz w:val="17"/>
          <w:szCs w:val="17"/>
          <w:lang w:val="en-US"/>
        </w:rPr>
        <w:t xml:space="preserve"> </w:t>
      </w:r>
      <w:r w:rsidRPr="006A03D9">
        <w:rPr>
          <w:rFonts w:ascii="Arial" w:eastAsia="Arial" w:hAnsi="Arial" w:cs="Arial"/>
          <w:color w:val="4D4D4F"/>
          <w:sz w:val="17"/>
          <w:szCs w:val="17"/>
          <w:lang w:val="en-US"/>
        </w:rPr>
        <w:t>Systems</w:t>
      </w:r>
    </w:p>
    <w:p w:rsidR="00251100" w:rsidRDefault="00251100" w:rsidP="006A03D9">
      <w:pPr>
        <w:widowControl w:val="0"/>
        <w:tabs>
          <w:tab w:val="left" w:pos="671"/>
        </w:tabs>
        <w:autoSpaceDE w:val="0"/>
        <w:autoSpaceDN w:val="0"/>
        <w:spacing w:after="0" w:line="240" w:lineRule="auto"/>
        <w:ind w:left="311"/>
        <w:rPr>
          <w:rFonts w:ascii="Arial" w:eastAsia="Arial" w:hAnsi="Arial" w:cs="Arial"/>
          <w:color w:val="4D4D4F"/>
          <w:sz w:val="17"/>
          <w:szCs w:val="17"/>
          <w:lang w:val="en-US"/>
        </w:rPr>
      </w:pPr>
    </w:p>
    <w:p w:rsidR="00251100" w:rsidRDefault="00251100" w:rsidP="006A03D9">
      <w:pPr>
        <w:widowControl w:val="0"/>
        <w:tabs>
          <w:tab w:val="left" w:pos="671"/>
        </w:tabs>
        <w:autoSpaceDE w:val="0"/>
        <w:autoSpaceDN w:val="0"/>
        <w:spacing w:after="0" w:line="240" w:lineRule="auto"/>
        <w:ind w:left="311"/>
        <w:rPr>
          <w:rFonts w:ascii="Arial" w:eastAsia="Arial" w:hAnsi="Arial" w:cs="Arial"/>
          <w:color w:val="4D4D4F"/>
          <w:sz w:val="17"/>
          <w:szCs w:val="17"/>
          <w:lang w:val="en-US"/>
        </w:rPr>
      </w:pPr>
    </w:p>
    <w:p w:rsidR="0091067B" w:rsidRDefault="0091067B" w:rsidP="00251100"/>
    <w:sectPr w:rsidR="0091067B" w:rsidSect="00251100">
      <w:headerReference w:type="default" r:id="rId13"/>
      <w:footerReference w:type="default" r:id="rId14"/>
      <w:pgSz w:w="11906" w:h="16838"/>
      <w:pgMar w:top="426" w:right="1440" w:bottom="1440" w:left="28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1100">
      <w:pPr>
        <w:spacing w:after="0" w:line="240" w:lineRule="auto"/>
      </w:pPr>
      <w:r>
        <w:separator/>
      </w:r>
    </w:p>
  </w:endnote>
  <w:endnote w:type="continuationSeparator" w:id="0">
    <w:p w:rsidR="00000000" w:rsidRDefault="0025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59264" behindDoc="1" locked="0" layoutInCell="1" allowOverlap="1" wp14:anchorId="14F693FA" wp14:editId="52979BB6">
          <wp:simplePos x="0" y="0"/>
          <wp:positionH relativeFrom="page">
            <wp:posOffset>367195</wp:posOffset>
          </wp:positionH>
          <wp:positionV relativeFrom="page">
            <wp:posOffset>10097999</wp:posOffset>
          </wp:positionV>
          <wp:extent cx="1306804" cy="421259"/>
          <wp:effectExtent l="0" t="0" r="0" b="0"/>
          <wp:wrapNone/>
          <wp:docPr id="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2336" behindDoc="1" locked="0" layoutInCell="1" allowOverlap="1" wp14:anchorId="1D3D704F" wp14:editId="590A3C59">
              <wp:simplePos x="0" y="0"/>
              <wp:positionH relativeFrom="page">
                <wp:posOffset>1664970</wp:posOffset>
              </wp:positionH>
              <wp:positionV relativeFrom="page">
                <wp:posOffset>10256520</wp:posOffset>
              </wp:positionV>
              <wp:extent cx="5479415" cy="111125"/>
              <wp:effectExtent l="0" t="0" r="0" b="0"/>
              <wp:wrapNone/>
              <wp:docPr id="3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33" type="#_x0000_t202" style="position:absolute;margin-left:131.1pt;margin-top:807.6pt;width:431.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uzqrwIAAK0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60288" behindDoc="1" locked="0" layoutInCell="1" allowOverlap="1" wp14:anchorId="20D9008B" wp14:editId="3FF69589">
          <wp:simplePos x="0" y="0"/>
          <wp:positionH relativeFrom="page">
            <wp:posOffset>358101</wp:posOffset>
          </wp:positionH>
          <wp:positionV relativeFrom="page">
            <wp:posOffset>10097999</wp:posOffset>
          </wp:positionV>
          <wp:extent cx="1306804" cy="421259"/>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3360" behindDoc="1" locked="0" layoutInCell="1" allowOverlap="1" wp14:anchorId="71D375B8" wp14:editId="58580296">
              <wp:simplePos x="0" y="0"/>
              <wp:positionH relativeFrom="page">
                <wp:posOffset>1642745</wp:posOffset>
              </wp:positionH>
              <wp:positionV relativeFrom="page">
                <wp:posOffset>10256520</wp:posOffset>
              </wp:positionV>
              <wp:extent cx="5474970" cy="111125"/>
              <wp:effectExtent l="4445" t="0" r="0" b="0"/>
              <wp:wrapNone/>
              <wp:docPr id="34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2" o:spid="_x0000_s1034" type="#_x0000_t202" style="position:absolute;margin-left:129.35pt;margin-top:807.6pt;width:431.1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ok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6A03D9">
    <w:pPr>
      <w:pStyle w:val="BodyText"/>
      <w:spacing w:line="14" w:lineRule="auto"/>
      <w:rPr>
        <w:sz w:val="20"/>
      </w:rPr>
    </w:pPr>
    <w:r>
      <w:rPr>
        <w:noProof/>
        <w:lang w:eastAsia="en-NZ"/>
      </w:rPr>
      <w:drawing>
        <wp:anchor distT="0" distB="0" distL="0" distR="0" simplePos="0" relativeHeight="251661312" behindDoc="1" locked="0" layoutInCell="1" allowOverlap="1" wp14:anchorId="7FE8C615" wp14:editId="20041DCD">
          <wp:simplePos x="0" y="0"/>
          <wp:positionH relativeFrom="page">
            <wp:posOffset>367195</wp:posOffset>
          </wp:positionH>
          <wp:positionV relativeFrom="page">
            <wp:posOffset>10097999</wp:posOffset>
          </wp:positionV>
          <wp:extent cx="1306804" cy="421259"/>
          <wp:effectExtent l="0" t="0" r="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251664384" behindDoc="1" locked="0" layoutInCell="1" allowOverlap="1" wp14:anchorId="58F7F2D9" wp14:editId="3B2C6392">
              <wp:simplePos x="0" y="0"/>
              <wp:positionH relativeFrom="page">
                <wp:posOffset>1663700</wp:posOffset>
              </wp:positionH>
              <wp:positionV relativeFrom="page">
                <wp:posOffset>10256520</wp:posOffset>
              </wp:positionV>
              <wp:extent cx="5480050" cy="111125"/>
              <wp:effectExtent l="0" t="0" r="0" b="0"/>
              <wp:wrapNone/>
              <wp:docPr id="3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1" o:spid="_x0000_s1035" type="#_x0000_t202" style="position:absolute;margin-left:131pt;margin-top:807.6pt;width:431.5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fpsgIAALQ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" filled="f" stroked="f">
              <v:textbox inset="0,0,0,0">
                <w:txbxContent>
                  <w:p w:rsidR="00C1477A" w:rsidRDefault="006A03D9">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251100">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1100">
      <w:pPr>
        <w:spacing w:after="0" w:line="240" w:lineRule="auto"/>
      </w:pPr>
      <w:r>
        <w:separator/>
      </w:r>
    </w:p>
  </w:footnote>
  <w:footnote w:type="continuationSeparator" w:id="0">
    <w:p w:rsidR="00000000" w:rsidRDefault="0025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51100">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51100">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25110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D9"/>
    <w:rsid w:val="000E0D46"/>
    <w:rsid w:val="0012750F"/>
    <w:rsid w:val="00251100"/>
    <w:rsid w:val="00271449"/>
    <w:rsid w:val="002A33EC"/>
    <w:rsid w:val="002C511A"/>
    <w:rsid w:val="003450E9"/>
    <w:rsid w:val="00345336"/>
    <w:rsid w:val="00351165"/>
    <w:rsid w:val="003936BD"/>
    <w:rsid w:val="003D2BE9"/>
    <w:rsid w:val="004406DF"/>
    <w:rsid w:val="0045755F"/>
    <w:rsid w:val="004854C8"/>
    <w:rsid w:val="0053639D"/>
    <w:rsid w:val="00590F5F"/>
    <w:rsid w:val="006A03D9"/>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03D9"/>
    <w:pPr>
      <w:spacing w:after="120"/>
    </w:pPr>
  </w:style>
  <w:style w:type="character" w:customStyle="1" w:styleId="BodyTextChar">
    <w:name w:val="Body Text Char"/>
    <w:basedOn w:val="DefaultParagraphFont"/>
    <w:link w:val="BodyText"/>
    <w:uiPriority w:val="99"/>
    <w:semiHidden/>
    <w:rsid w:val="006A03D9"/>
  </w:style>
  <w:style w:type="paragraph" w:customStyle="1" w:styleId="TableParagraph">
    <w:name w:val="Table Paragraph"/>
    <w:basedOn w:val="Normal"/>
    <w:uiPriority w:val="1"/>
    <w:qFormat/>
    <w:rsid w:val="006A03D9"/>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6A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D9"/>
    <w:rPr>
      <w:rFonts w:ascii="Tahoma" w:hAnsi="Tahoma" w:cs="Tahoma"/>
      <w:sz w:val="16"/>
      <w:szCs w:val="16"/>
    </w:rPr>
  </w:style>
  <w:style w:type="paragraph" w:styleId="Header">
    <w:name w:val="header"/>
    <w:basedOn w:val="Normal"/>
    <w:link w:val="HeaderChar"/>
    <w:uiPriority w:val="99"/>
    <w:unhideWhenUsed/>
    <w:rsid w:val="0025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00"/>
  </w:style>
  <w:style w:type="paragraph" w:styleId="Footer">
    <w:name w:val="footer"/>
    <w:basedOn w:val="Normal"/>
    <w:link w:val="FooterChar"/>
    <w:uiPriority w:val="99"/>
    <w:unhideWhenUsed/>
    <w:rsid w:val="0025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A03D9"/>
    <w:pPr>
      <w:spacing w:after="120"/>
    </w:pPr>
  </w:style>
  <w:style w:type="character" w:customStyle="1" w:styleId="BodyTextChar">
    <w:name w:val="Body Text Char"/>
    <w:basedOn w:val="DefaultParagraphFont"/>
    <w:link w:val="BodyText"/>
    <w:uiPriority w:val="99"/>
    <w:semiHidden/>
    <w:rsid w:val="006A03D9"/>
  </w:style>
  <w:style w:type="paragraph" w:customStyle="1" w:styleId="TableParagraph">
    <w:name w:val="Table Paragraph"/>
    <w:basedOn w:val="Normal"/>
    <w:uiPriority w:val="1"/>
    <w:qFormat/>
    <w:rsid w:val="006A03D9"/>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6A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3D9"/>
    <w:rPr>
      <w:rFonts w:ascii="Tahoma" w:hAnsi="Tahoma" w:cs="Tahoma"/>
      <w:sz w:val="16"/>
      <w:szCs w:val="16"/>
    </w:rPr>
  </w:style>
  <w:style w:type="paragraph" w:styleId="Header">
    <w:name w:val="header"/>
    <w:basedOn w:val="Normal"/>
    <w:link w:val="HeaderChar"/>
    <w:uiPriority w:val="99"/>
    <w:unhideWhenUsed/>
    <w:rsid w:val="0025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100"/>
  </w:style>
  <w:style w:type="paragraph" w:styleId="Footer">
    <w:name w:val="footer"/>
    <w:basedOn w:val="Normal"/>
    <w:link w:val="FooterChar"/>
    <w:uiPriority w:val="99"/>
    <w:unhideWhenUsed/>
    <w:rsid w:val="0025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9B0D1-B65E-4CF1-AAA7-2E9712F3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2017-10-05T02:50:00Z</dcterms:created>
  <dcterms:modified xsi:type="dcterms:W3CDTF">2017-10-16T02:42:00Z</dcterms:modified>
</cp:coreProperties>
</file>